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EE" w:rsidRDefault="00AC2AEE" w:rsidP="00E345D7">
      <w:pPr>
        <w:jc w:val="center"/>
        <w:rPr>
          <w:rFonts w:ascii="Comic Sans MS" w:hAnsi="Comic Sans MS"/>
          <w:b/>
          <w:sz w:val="32"/>
          <w:szCs w:val="32"/>
          <w:u w:val="single"/>
        </w:rPr>
      </w:pPr>
      <w:r>
        <w:rPr>
          <w:rFonts w:ascii="Comic Sans MS" w:hAnsi="Comic Sans MS"/>
          <w:b/>
          <w:sz w:val="32"/>
          <w:szCs w:val="32"/>
          <w:u w:val="single"/>
        </w:rPr>
        <w:t>COMMUNE DE VILLERS-LA-CHEVRE</w:t>
      </w:r>
    </w:p>
    <w:p w:rsidR="00AC2AEE" w:rsidRDefault="000D54A9" w:rsidP="00E345D7">
      <w:pPr>
        <w:jc w:val="center"/>
        <w:rPr>
          <w:rFonts w:ascii="Comic Sans MS" w:hAnsi="Comic Sans MS"/>
          <w:b/>
          <w:sz w:val="32"/>
          <w:szCs w:val="32"/>
          <w:u w:val="single"/>
        </w:rPr>
      </w:pPr>
      <w:r w:rsidRPr="00E345D7">
        <w:rPr>
          <w:rFonts w:ascii="Comic Sans MS" w:hAnsi="Comic Sans MS"/>
          <w:b/>
          <w:sz w:val="32"/>
          <w:szCs w:val="32"/>
          <w:u w:val="single"/>
        </w:rPr>
        <w:t>Compte-rendu de la réunion du conseil municipal</w:t>
      </w:r>
      <w:r w:rsidR="00AC2AEE">
        <w:rPr>
          <w:rFonts w:ascii="Comic Sans MS" w:hAnsi="Comic Sans MS"/>
          <w:b/>
          <w:sz w:val="32"/>
          <w:szCs w:val="32"/>
          <w:u w:val="single"/>
        </w:rPr>
        <w:t xml:space="preserve"> </w:t>
      </w:r>
    </w:p>
    <w:p w:rsidR="0081350B" w:rsidRDefault="000D54A9" w:rsidP="00E345D7">
      <w:pPr>
        <w:jc w:val="center"/>
        <w:rPr>
          <w:rFonts w:ascii="Comic Sans MS" w:hAnsi="Comic Sans MS"/>
          <w:b/>
          <w:sz w:val="32"/>
          <w:szCs w:val="32"/>
          <w:u w:val="single"/>
        </w:rPr>
      </w:pPr>
      <w:r w:rsidRPr="00E345D7">
        <w:rPr>
          <w:rFonts w:ascii="Comic Sans MS" w:hAnsi="Comic Sans MS"/>
          <w:b/>
          <w:sz w:val="32"/>
          <w:szCs w:val="32"/>
          <w:u w:val="single"/>
        </w:rPr>
        <w:t xml:space="preserve"> </w:t>
      </w:r>
      <w:proofErr w:type="gramStart"/>
      <w:r w:rsidRPr="00E345D7">
        <w:rPr>
          <w:rFonts w:ascii="Comic Sans MS" w:hAnsi="Comic Sans MS"/>
          <w:b/>
          <w:sz w:val="32"/>
          <w:szCs w:val="32"/>
          <w:u w:val="single"/>
        </w:rPr>
        <w:t>du</w:t>
      </w:r>
      <w:proofErr w:type="gramEnd"/>
      <w:r w:rsidRPr="00E345D7">
        <w:rPr>
          <w:rFonts w:ascii="Comic Sans MS" w:hAnsi="Comic Sans MS"/>
          <w:b/>
          <w:sz w:val="32"/>
          <w:szCs w:val="32"/>
          <w:u w:val="single"/>
        </w:rPr>
        <w:t xml:space="preserve"> 23 juin 2014</w:t>
      </w:r>
    </w:p>
    <w:p w:rsidR="00AC2AEE" w:rsidRPr="00385B2C" w:rsidRDefault="00AC2AEE" w:rsidP="00E345D7">
      <w:pPr>
        <w:jc w:val="center"/>
        <w:rPr>
          <w:rFonts w:ascii="Comic Sans MS" w:hAnsi="Comic Sans MS"/>
          <w:b/>
          <w:sz w:val="24"/>
          <w:szCs w:val="24"/>
          <w:u w:val="single"/>
        </w:rPr>
      </w:pPr>
    </w:p>
    <w:p w:rsidR="00E345D7" w:rsidRPr="00E345D7" w:rsidRDefault="00E345D7" w:rsidP="00E345D7">
      <w:pPr>
        <w:spacing w:after="0" w:line="240" w:lineRule="auto"/>
        <w:jc w:val="both"/>
        <w:rPr>
          <w:rFonts w:ascii="Comic Sans MS" w:eastAsia="Times New Roman" w:hAnsi="Comic Sans MS" w:cs="Times New Roman"/>
          <w:lang w:eastAsia="fr-FR"/>
        </w:rPr>
      </w:pPr>
      <w:r w:rsidRPr="00E345D7">
        <w:rPr>
          <w:rFonts w:ascii="Comic Sans MS" w:eastAsia="Times New Roman" w:hAnsi="Comic Sans MS" w:cs="Times New Roman"/>
          <w:u w:val="single"/>
          <w:lang w:eastAsia="fr-FR"/>
        </w:rPr>
        <w:t>Etaient présents</w:t>
      </w:r>
      <w:r w:rsidRPr="00E345D7">
        <w:rPr>
          <w:rFonts w:ascii="Comic Sans MS" w:eastAsia="Times New Roman" w:hAnsi="Comic Sans MS" w:cs="Times New Roman"/>
          <w:lang w:eastAsia="fr-FR"/>
        </w:rPr>
        <w:t xml:space="preserve"> : MM. Alain DYE-PELLISSON, Jean-Paul HARDOUIN, Jean-Marc CHARPENTIER, Dominique THILL, Claude FORTEMPS, Alexandre DURAZZI, Felice AGOSTINESE, Jean-Pierre ROSSI, Claude RICHARD, Mmes Sylviane VUERICH et Jeannine PIERRON</w:t>
      </w:r>
      <w:r w:rsidR="00290BAF">
        <w:rPr>
          <w:rFonts w:ascii="Comic Sans MS" w:eastAsia="Times New Roman" w:hAnsi="Comic Sans MS" w:cs="Times New Roman"/>
          <w:lang w:eastAsia="fr-FR"/>
        </w:rPr>
        <w:t>.</w:t>
      </w:r>
    </w:p>
    <w:p w:rsidR="00E345D7" w:rsidRPr="00E345D7" w:rsidRDefault="00E345D7" w:rsidP="00E345D7">
      <w:pPr>
        <w:spacing w:after="0" w:line="240" w:lineRule="auto"/>
        <w:jc w:val="both"/>
        <w:rPr>
          <w:rFonts w:ascii="Comic Sans MS" w:eastAsia="Times New Roman" w:hAnsi="Comic Sans MS" w:cs="Times New Roman"/>
          <w:lang w:eastAsia="fr-FR"/>
        </w:rPr>
      </w:pPr>
    </w:p>
    <w:p w:rsidR="00E345D7" w:rsidRPr="00E345D7" w:rsidRDefault="00E345D7" w:rsidP="00E345D7">
      <w:pPr>
        <w:spacing w:after="0" w:line="240" w:lineRule="auto"/>
        <w:jc w:val="both"/>
        <w:rPr>
          <w:rFonts w:ascii="Comic Sans MS" w:eastAsia="Times New Roman" w:hAnsi="Comic Sans MS" w:cs="Times New Roman"/>
          <w:lang w:eastAsia="fr-FR"/>
        </w:rPr>
      </w:pPr>
      <w:r w:rsidRPr="00E345D7">
        <w:rPr>
          <w:rFonts w:ascii="Comic Sans MS" w:eastAsia="Times New Roman" w:hAnsi="Comic Sans MS" w:cs="Times New Roman"/>
          <w:u w:val="single"/>
          <w:lang w:eastAsia="fr-FR"/>
        </w:rPr>
        <w:t>Absents excusés</w:t>
      </w:r>
      <w:r w:rsidRPr="00E345D7">
        <w:rPr>
          <w:rFonts w:ascii="Comic Sans MS" w:eastAsia="Times New Roman" w:hAnsi="Comic Sans MS" w:cs="Times New Roman"/>
          <w:lang w:eastAsia="fr-FR"/>
        </w:rPr>
        <w:t> : MM Bernard GOFFARD Eric, LAMBERT, Daniel BALLIET et Mme Françoise THERY VIVOT.</w:t>
      </w:r>
    </w:p>
    <w:p w:rsidR="00E345D7" w:rsidRPr="00E345D7" w:rsidRDefault="00E345D7" w:rsidP="00E345D7">
      <w:pPr>
        <w:spacing w:after="0" w:line="240" w:lineRule="auto"/>
        <w:jc w:val="both"/>
        <w:rPr>
          <w:rFonts w:ascii="Comic Sans MS" w:eastAsia="Times New Roman" w:hAnsi="Comic Sans MS" w:cs="Times New Roman"/>
          <w:lang w:eastAsia="fr-FR"/>
        </w:rPr>
      </w:pPr>
    </w:p>
    <w:p w:rsidR="00E345D7" w:rsidRPr="00E345D7" w:rsidRDefault="00E345D7" w:rsidP="00E345D7">
      <w:pPr>
        <w:spacing w:after="0" w:line="240" w:lineRule="auto"/>
        <w:jc w:val="both"/>
        <w:rPr>
          <w:rFonts w:ascii="Comic Sans MS" w:eastAsia="Times New Roman" w:hAnsi="Comic Sans MS" w:cs="Times New Roman"/>
          <w:lang w:eastAsia="fr-FR"/>
        </w:rPr>
      </w:pPr>
      <w:r w:rsidRPr="00E345D7">
        <w:rPr>
          <w:rFonts w:ascii="Comic Sans MS" w:eastAsia="Times New Roman" w:hAnsi="Comic Sans MS" w:cs="Times New Roman"/>
          <w:lang w:eastAsia="fr-FR"/>
        </w:rPr>
        <w:t>M. Bernard GOFFARD a donné procuration à M. Alain DYE-PELLISSON.</w:t>
      </w:r>
    </w:p>
    <w:p w:rsidR="00E345D7" w:rsidRPr="00E345D7" w:rsidRDefault="00E345D7" w:rsidP="00E345D7">
      <w:pPr>
        <w:spacing w:after="0" w:line="240" w:lineRule="auto"/>
        <w:jc w:val="both"/>
        <w:rPr>
          <w:rFonts w:ascii="Comic Sans MS" w:eastAsia="Times New Roman" w:hAnsi="Comic Sans MS" w:cs="Times New Roman"/>
          <w:lang w:eastAsia="fr-FR"/>
        </w:rPr>
      </w:pPr>
      <w:r w:rsidRPr="00E345D7">
        <w:rPr>
          <w:rFonts w:ascii="Comic Sans MS" w:eastAsia="Times New Roman" w:hAnsi="Comic Sans MS" w:cs="Times New Roman"/>
          <w:lang w:eastAsia="fr-FR"/>
        </w:rPr>
        <w:t>M. Eric LAMBERT a donné procuration à M. Jean-Paul HARDOUIN.</w:t>
      </w:r>
    </w:p>
    <w:p w:rsidR="00E345D7" w:rsidRPr="00E345D7" w:rsidRDefault="00E345D7" w:rsidP="00E345D7">
      <w:pPr>
        <w:spacing w:after="0" w:line="240" w:lineRule="auto"/>
        <w:jc w:val="both"/>
        <w:rPr>
          <w:rFonts w:ascii="Comic Sans MS" w:eastAsia="Times New Roman" w:hAnsi="Comic Sans MS" w:cs="Times New Roman"/>
          <w:lang w:eastAsia="fr-FR"/>
        </w:rPr>
      </w:pPr>
      <w:r w:rsidRPr="00E345D7">
        <w:rPr>
          <w:rFonts w:ascii="Comic Sans MS" w:eastAsia="Times New Roman" w:hAnsi="Comic Sans MS" w:cs="Times New Roman"/>
          <w:lang w:eastAsia="fr-FR"/>
        </w:rPr>
        <w:t>M. Daniel BALLIET a donné procuration à M. Alexandre DURAZZI.</w:t>
      </w:r>
    </w:p>
    <w:p w:rsidR="00E345D7" w:rsidRPr="00E345D7" w:rsidRDefault="00E345D7" w:rsidP="00E345D7">
      <w:pPr>
        <w:spacing w:after="0" w:line="240" w:lineRule="auto"/>
        <w:jc w:val="both"/>
        <w:rPr>
          <w:rFonts w:ascii="Comic Sans MS" w:eastAsia="Times New Roman" w:hAnsi="Comic Sans MS" w:cs="Times New Roman"/>
          <w:lang w:eastAsia="fr-FR"/>
        </w:rPr>
      </w:pPr>
      <w:r w:rsidRPr="00E345D7">
        <w:rPr>
          <w:rFonts w:ascii="Comic Sans MS" w:eastAsia="Times New Roman" w:hAnsi="Comic Sans MS" w:cs="Times New Roman"/>
          <w:lang w:eastAsia="fr-FR"/>
        </w:rPr>
        <w:t>Mme Françoise THERY VIVOT a donné procuration à M. Dominique THILL.</w:t>
      </w:r>
    </w:p>
    <w:p w:rsidR="00E345D7" w:rsidRPr="00E345D7" w:rsidRDefault="00E345D7">
      <w:pPr>
        <w:rPr>
          <w:rFonts w:ascii="Comic Sans MS" w:hAnsi="Comic Sans MS"/>
        </w:rPr>
      </w:pPr>
    </w:p>
    <w:p w:rsidR="00E345D7" w:rsidRPr="00E345D7" w:rsidRDefault="00E345D7" w:rsidP="00E345D7">
      <w:pPr>
        <w:pStyle w:val="Paragraphedeliste"/>
        <w:numPr>
          <w:ilvl w:val="0"/>
          <w:numId w:val="2"/>
        </w:numPr>
        <w:tabs>
          <w:tab w:val="left" w:pos="2520"/>
        </w:tabs>
        <w:spacing w:after="0" w:line="240" w:lineRule="auto"/>
        <w:rPr>
          <w:rFonts w:ascii="Comic Sans MS" w:eastAsia="Times New Roman" w:hAnsi="Comic Sans MS" w:cs="Times New Roman"/>
          <w:b/>
          <w:u w:val="single"/>
          <w:lang w:eastAsia="fr-FR"/>
        </w:rPr>
      </w:pPr>
      <w:r w:rsidRPr="00E345D7">
        <w:rPr>
          <w:rFonts w:ascii="Comic Sans MS" w:eastAsia="Times New Roman" w:hAnsi="Comic Sans MS" w:cs="Times New Roman"/>
          <w:b/>
          <w:u w:val="single"/>
          <w:lang w:eastAsia="fr-FR"/>
        </w:rPr>
        <w:t>Travaux d’investissement : demande de subvention au Conseil Général</w:t>
      </w:r>
    </w:p>
    <w:p w:rsidR="00E345D7" w:rsidRPr="00E345D7" w:rsidRDefault="00E345D7" w:rsidP="00E345D7">
      <w:pPr>
        <w:jc w:val="both"/>
        <w:rPr>
          <w:rFonts w:ascii="Comic Sans MS" w:hAnsi="Comic Sans MS"/>
        </w:rPr>
      </w:pPr>
      <w:r w:rsidRPr="00E345D7">
        <w:rPr>
          <w:rFonts w:ascii="Comic Sans MS" w:hAnsi="Comic Sans MS"/>
        </w:rPr>
        <w:t>Le Maire informe le Conseil Municipal que divers travaux d’investissement doivent être effectués. Il s’agit des travaux de mise en accessibilité de la mairie, de la réfection du mur mitoyen de la salle socioculturelle et de l’ancienne école, de la réfection complète de la toiture de l’ancienne école et de la sécurisation des aires de jeux.</w:t>
      </w:r>
    </w:p>
    <w:p w:rsidR="00E345D7" w:rsidRPr="00E345D7" w:rsidRDefault="00E345D7" w:rsidP="00E345D7">
      <w:pPr>
        <w:jc w:val="both"/>
        <w:rPr>
          <w:rFonts w:ascii="Comic Sans MS" w:hAnsi="Comic Sans MS"/>
        </w:rPr>
      </w:pPr>
      <w:r w:rsidRPr="00E345D7">
        <w:rPr>
          <w:rFonts w:ascii="Comic Sans MS" w:hAnsi="Comic Sans MS"/>
        </w:rPr>
        <w:t>Après délibération, le conseil municipal,</w:t>
      </w:r>
    </w:p>
    <w:p w:rsidR="00E345D7" w:rsidRPr="00E345D7" w:rsidRDefault="00E345D7" w:rsidP="00E345D7">
      <w:pPr>
        <w:numPr>
          <w:ilvl w:val="0"/>
          <w:numId w:val="3"/>
        </w:numPr>
        <w:spacing w:after="0" w:line="240" w:lineRule="auto"/>
        <w:jc w:val="both"/>
        <w:rPr>
          <w:rFonts w:ascii="Comic Sans MS" w:hAnsi="Comic Sans MS"/>
        </w:rPr>
      </w:pPr>
      <w:r w:rsidRPr="00E345D7">
        <w:rPr>
          <w:rFonts w:ascii="Comic Sans MS" w:hAnsi="Comic Sans MS"/>
        </w:rPr>
        <w:t>Accepte le projet de mise en accessibilité de la mairie pour un montant de 53 616 € H.T. (cinquante-trois mille six cent seize euros) ;</w:t>
      </w:r>
    </w:p>
    <w:p w:rsidR="00E345D7" w:rsidRPr="00E345D7" w:rsidRDefault="00E345D7" w:rsidP="00E345D7">
      <w:pPr>
        <w:numPr>
          <w:ilvl w:val="0"/>
          <w:numId w:val="3"/>
        </w:numPr>
        <w:spacing w:after="0" w:line="240" w:lineRule="auto"/>
        <w:jc w:val="both"/>
        <w:rPr>
          <w:rFonts w:ascii="Comic Sans MS" w:hAnsi="Comic Sans MS"/>
        </w:rPr>
      </w:pPr>
      <w:r w:rsidRPr="00E345D7">
        <w:rPr>
          <w:rFonts w:ascii="Comic Sans MS" w:hAnsi="Comic Sans MS"/>
        </w:rPr>
        <w:t>Accepte le projet de réfection du mur mitoyen de la salle socioculturelle et de l’ancienne école pour un montant de 14 315 € H.T. (quatorze mille trois cent quinze euros);</w:t>
      </w:r>
    </w:p>
    <w:p w:rsidR="00E345D7" w:rsidRPr="00E345D7" w:rsidRDefault="00E345D7" w:rsidP="00E345D7">
      <w:pPr>
        <w:numPr>
          <w:ilvl w:val="0"/>
          <w:numId w:val="3"/>
        </w:numPr>
        <w:spacing w:after="0" w:line="240" w:lineRule="auto"/>
        <w:jc w:val="both"/>
        <w:rPr>
          <w:rFonts w:ascii="Comic Sans MS" w:hAnsi="Comic Sans MS"/>
        </w:rPr>
      </w:pPr>
      <w:r w:rsidRPr="00E345D7">
        <w:rPr>
          <w:rFonts w:ascii="Comic Sans MS" w:hAnsi="Comic Sans MS"/>
        </w:rPr>
        <w:t>Accepte le projet de réfection complète de la toiture de l’ancienne école pour un montant de 19 012,05 € H.T. (dix-neuf mille douze euros et cinq centimes) ;</w:t>
      </w:r>
    </w:p>
    <w:p w:rsidR="00E345D7" w:rsidRPr="00E345D7" w:rsidRDefault="00E345D7" w:rsidP="00E345D7">
      <w:pPr>
        <w:numPr>
          <w:ilvl w:val="0"/>
          <w:numId w:val="3"/>
        </w:numPr>
        <w:spacing w:after="0" w:line="240" w:lineRule="auto"/>
        <w:jc w:val="both"/>
        <w:rPr>
          <w:rFonts w:ascii="Comic Sans MS" w:hAnsi="Comic Sans MS"/>
        </w:rPr>
      </w:pPr>
      <w:r w:rsidRPr="00E345D7">
        <w:rPr>
          <w:rFonts w:ascii="Comic Sans MS" w:hAnsi="Comic Sans MS"/>
        </w:rPr>
        <w:t>Accepte le projet de sécurisation des aires de jeux po</w:t>
      </w:r>
      <w:r w:rsidR="0068381A">
        <w:rPr>
          <w:rFonts w:ascii="Comic Sans MS" w:hAnsi="Comic Sans MS"/>
        </w:rPr>
        <w:t>ur un montant de 14 318 € H.T. (</w:t>
      </w:r>
      <w:r w:rsidRPr="00E345D7">
        <w:rPr>
          <w:rFonts w:ascii="Comic Sans MS" w:hAnsi="Comic Sans MS"/>
        </w:rPr>
        <w:t>quatorze mille trois cent dix-huit euros) ;</w:t>
      </w:r>
    </w:p>
    <w:p w:rsidR="00E345D7" w:rsidRDefault="00E345D7" w:rsidP="00E345D7">
      <w:pPr>
        <w:numPr>
          <w:ilvl w:val="0"/>
          <w:numId w:val="3"/>
        </w:numPr>
        <w:spacing w:after="0" w:line="240" w:lineRule="auto"/>
        <w:jc w:val="both"/>
        <w:rPr>
          <w:rFonts w:ascii="Comic Sans MS" w:hAnsi="Comic Sans MS"/>
        </w:rPr>
      </w:pPr>
      <w:r w:rsidRPr="00E345D7">
        <w:rPr>
          <w:rFonts w:ascii="Comic Sans MS" w:hAnsi="Comic Sans MS"/>
        </w:rPr>
        <w:t>Sollicite du Conseil Général une subvention au titre de la dotation c</w:t>
      </w:r>
      <w:r w:rsidR="00B34294">
        <w:rPr>
          <w:rFonts w:ascii="Comic Sans MS" w:hAnsi="Comic Sans MS"/>
        </w:rPr>
        <w:t>ommunale d’investissement 2014.</w:t>
      </w:r>
    </w:p>
    <w:p w:rsidR="00E345D7" w:rsidRDefault="00E345D7" w:rsidP="00E345D7">
      <w:pPr>
        <w:spacing w:after="0" w:line="240" w:lineRule="auto"/>
        <w:ind w:left="720"/>
        <w:jc w:val="both"/>
        <w:rPr>
          <w:rFonts w:ascii="Comic Sans MS" w:hAnsi="Comic Sans MS"/>
        </w:rPr>
      </w:pPr>
    </w:p>
    <w:p w:rsidR="00E345D7" w:rsidRDefault="00E345D7" w:rsidP="00E345D7">
      <w:pPr>
        <w:spacing w:after="0" w:line="240" w:lineRule="auto"/>
        <w:ind w:left="720"/>
        <w:jc w:val="both"/>
        <w:rPr>
          <w:rFonts w:ascii="Comic Sans MS" w:hAnsi="Comic Sans MS"/>
        </w:rPr>
      </w:pPr>
      <w:r>
        <w:rPr>
          <w:rFonts w:ascii="Comic Sans MS" w:hAnsi="Comic Sans MS"/>
        </w:rPr>
        <w:t>Voté à l’unanimité</w:t>
      </w:r>
    </w:p>
    <w:p w:rsidR="00E345D7" w:rsidRDefault="00E345D7" w:rsidP="00E345D7">
      <w:pPr>
        <w:spacing w:after="0" w:line="240" w:lineRule="auto"/>
        <w:ind w:left="720"/>
        <w:jc w:val="both"/>
        <w:rPr>
          <w:rFonts w:ascii="Comic Sans MS" w:hAnsi="Comic Sans MS"/>
        </w:rPr>
      </w:pPr>
    </w:p>
    <w:p w:rsidR="00E345D7" w:rsidRPr="00EC57DC" w:rsidRDefault="00EC57DC" w:rsidP="00EC57DC">
      <w:pPr>
        <w:pStyle w:val="Paragraphedeliste"/>
        <w:numPr>
          <w:ilvl w:val="0"/>
          <w:numId w:val="2"/>
        </w:numPr>
        <w:spacing w:after="0" w:line="240" w:lineRule="auto"/>
        <w:jc w:val="both"/>
        <w:rPr>
          <w:rFonts w:ascii="Comic Sans MS" w:hAnsi="Comic Sans MS"/>
          <w:b/>
          <w:u w:val="single"/>
        </w:rPr>
      </w:pPr>
      <w:r w:rsidRPr="00EC57DC">
        <w:rPr>
          <w:rFonts w:ascii="Comic Sans MS" w:hAnsi="Comic Sans MS"/>
          <w:b/>
          <w:u w:val="single"/>
        </w:rPr>
        <w:t>Tarif des photocopies aux associations</w:t>
      </w:r>
    </w:p>
    <w:p w:rsidR="00EC57DC" w:rsidRPr="00EC57DC" w:rsidRDefault="00EC57DC" w:rsidP="00EC57DC">
      <w:pPr>
        <w:pStyle w:val="Paragraphedeliste"/>
        <w:widowControl w:val="0"/>
        <w:autoSpaceDE w:val="0"/>
        <w:autoSpaceDN w:val="0"/>
        <w:adjustRightInd w:val="0"/>
        <w:jc w:val="both"/>
        <w:rPr>
          <w:rFonts w:ascii="Comic Sans MS" w:hAnsi="Comic Sans MS"/>
        </w:rPr>
      </w:pPr>
      <w:r w:rsidRPr="00EC57DC">
        <w:rPr>
          <w:rFonts w:ascii="Comic Sans MS" w:hAnsi="Comic Sans MS"/>
        </w:rPr>
        <w:t>Après délibération, le conseil municipal décide de fixer à 0,10 € le tarif unitaire des photocopies (noir et blanc) qui seront faites en mairie pour les associations du village.</w:t>
      </w:r>
    </w:p>
    <w:p w:rsidR="00EC57DC" w:rsidRPr="00EC57DC" w:rsidRDefault="00EC57DC" w:rsidP="00EC57DC">
      <w:pPr>
        <w:pStyle w:val="Paragraphedeliste"/>
        <w:widowControl w:val="0"/>
        <w:autoSpaceDE w:val="0"/>
        <w:autoSpaceDN w:val="0"/>
        <w:adjustRightInd w:val="0"/>
        <w:jc w:val="both"/>
        <w:rPr>
          <w:rFonts w:ascii="Comic Sans MS" w:hAnsi="Comic Sans MS"/>
        </w:rPr>
      </w:pPr>
    </w:p>
    <w:p w:rsidR="00EC57DC" w:rsidRDefault="00EC57DC" w:rsidP="00EC57DC">
      <w:pPr>
        <w:pStyle w:val="Paragraphedeliste"/>
        <w:widowControl w:val="0"/>
        <w:autoSpaceDE w:val="0"/>
        <w:autoSpaceDN w:val="0"/>
        <w:adjustRightInd w:val="0"/>
        <w:jc w:val="both"/>
        <w:rPr>
          <w:rFonts w:ascii="Comic Sans MS" w:hAnsi="Comic Sans MS"/>
        </w:rPr>
      </w:pPr>
      <w:r w:rsidRPr="00EC57DC">
        <w:rPr>
          <w:rFonts w:ascii="Comic Sans MS" w:hAnsi="Comic Sans MS"/>
        </w:rPr>
        <w:t>Voté à l’unanimité</w:t>
      </w:r>
    </w:p>
    <w:p w:rsidR="00B34294" w:rsidRDefault="00B34294" w:rsidP="00EC57DC">
      <w:pPr>
        <w:pStyle w:val="Paragraphedeliste"/>
        <w:widowControl w:val="0"/>
        <w:autoSpaceDE w:val="0"/>
        <w:autoSpaceDN w:val="0"/>
        <w:adjustRightInd w:val="0"/>
        <w:jc w:val="both"/>
        <w:rPr>
          <w:rFonts w:ascii="Comic Sans MS" w:hAnsi="Comic Sans MS"/>
        </w:rPr>
      </w:pPr>
    </w:p>
    <w:p w:rsidR="00EC57DC" w:rsidRPr="0068381A" w:rsidRDefault="0068381A" w:rsidP="00EC57DC">
      <w:pPr>
        <w:pStyle w:val="Paragraphedeliste"/>
        <w:widowControl w:val="0"/>
        <w:numPr>
          <w:ilvl w:val="0"/>
          <w:numId w:val="2"/>
        </w:numPr>
        <w:autoSpaceDE w:val="0"/>
        <w:autoSpaceDN w:val="0"/>
        <w:adjustRightInd w:val="0"/>
        <w:jc w:val="both"/>
        <w:rPr>
          <w:rFonts w:ascii="Comic Sans MS" w:hAnsi="Comic Sans MS"/>
          <w:u w:val="single"/>
        </w:rPr>
      </w:pPr>
      <w:r w:rsidRPr="0068381A">
        <w:rPr>
          <w:rFonts w:ascii="Comic Sans MS" w:hAnsi="Comic Sans MS"/>
          <w:b/>
          <w:u w:val="single"/>
        </w:rPr>
        <w:t>Révision d’aménagement forestier 2014-2023</w:t>
      </w:r>
    </w:p>
    <w:p w:rsidR="0068381A" w:rsidRPr="0079591A" w:rsidRDefault="0068381A" w:rsidP="0068381A">
      <w:pPr>
        <w:pStyle w:val="Paragraphedeliste"/>
        <w:widowControl w:val="0"/>
        <w:autoSpaceDE w:val="0"/>
        <w:autoSpaceDN w:val="0"/>
        <w:adjustRightInd w:val="0"/>
        <w:jc w:val="both"/>
        <w:rPr>
          <w:rFonts w:ascii="Comic Sans MS" w:hAnsi="Comic Sans MS"/>
        </w:rPr>
      </w:pPr>
      <w:r w:rsidRPr="0079591A">
        <w:rPr>
          <w:rFonts w:ascii="Comic Sans MS" w:hAnsi="Comic Sans MS"/>
        </w:rPr>
        <w:t>Le Maire présente au conseil municipal la révision d’aménagement forestier 2014-2023, document émis par l’Office National des Forêts (O.N.F).</w:t>
      </w:r>
    </w:p>
    <w:p w:rsidR="0068381A" w:rsidRPr="0079591A" w:rsidRDefault="0068381A" w:rsidP="0068381A">
      <w:pPr>
        <w:pStyle w:val="Paragraphedeliste"/>
        <w:widowControl w:val="0"/>
        <w:autoSpaceDE w:val="0"/>
        <w:autoSpaceDN w:val="0"/>
        <w:adjustRightInd w:val="0"/>
        <w:jc w:val="both"/>
        <w:rPr>
          <w:rFonts w:ascii="Comic Sans MS" w:hAnsi="Comic Sans MS"/>
        </w:rPr>
      </w:pPr>
    </w:p>
    <w:p w:rsidR="0068381A" w:rsidRPr="0079591A" w:rsidRDefault="0068381A" w:rsidP="0068381A">
      <w:pPr>
        <w:pStyle w:val="Paragraphedeliste"/>
        <w:widowControl w:val="0"/>
        <w:autoSpaceDE w:val="0"/>
        <w:autoSpaceDN w:val="0"/>
        <w:adjustRightInd w:val="0"/>
        <w:jc w:val="both"/>
        <w:rPr>
          <w:rFonts w:ascii="Comic Sans MS" w:hAnsi="Comic Sans MS"/>
        </w:rPr>
      </w:pPr>
      <w:r w:rsidRPr="0079591A">
        <w:rPr>
          <w:rFonts w:ascii="Comic Sans MS" w:hAnsi="Comic Sans MS"/>
        </w:rPr>
        <w:t>Après délibération, le conseil municipal approuve le document émis par l’O.N.F.</w:t>
      </w:r>
    </w:p>
    <w:p w:rsidR="0068381A" w:rsidRPr="0079591A" w:rsidRDefault="0068381A" w:rsidP="0068381A">
      <w:pPr>
        <w:pStyle w:val="Paragraphedeliste"/>
        <w:widowControl w:val="0"/>
        <w:autoSpaceDE w:val="0"/>
        <w:autoSpaceDN w:val="0"/>
        <w:adjustRightInd w:val="0"/>
        <w:jc w:val="both"/>
        <w:rPr>
          <w:rFonts w:ascii="Comic Sans MS" w:hAnsi="Comic Sans MS"/>
        </w:rPr>
      </w:pPr>
    </w:p>
    <w:p w:rsidR="0068381A" w:rsidRDefault="0068381A" w:rsidP="0068381A">
      <w:pPr>
        <w:pStyle w:val="Paragraphedeliste"/>
        <w:widowControl w:val="0"/>
        <w:autoSpaceDE w:val="0"/>
        <w:autoSpaceDN w:val="0"/>
        <w:adjustRightInd w:val="0"/>
        <w:jc w:val="both"/>
        <w:rPr>
          <w:rFonts w:ascii="Comic Sans MS" w:hAnsi="Comic Sans MS"/>
        </w:rPr>
      </w:pPr>
      <w:r w:rsidRPr="0079591A">
        <w:rPr>
          <w:rFonts w:ascii="Comic Sans MS" w:hAnsi="Comic Sans MS"/>
        </w:rPr>
        <w:t>Voté à l’unanimité</w:t>
      </w:r>
    </w:p>
    <w:p w:rsidR="0079591A" w:rsidRDefault="0079591A" w:rsidP="0068381A">
      <w:pPr>
        <w:pStyle w:val="Paragraphedeliste"/>
        <w:widowControl w:val="0"/>
        <w:autoSpaceDE w:val="0"/>
        <w:autoSpaceDN w:val="0"/>
        <w:adjustRightInd w:val="0"/>
        <w:jc w:val="both"/>
        <w:rPr>
          <w:rFonts w:ascii="Comic Sans MS" w:hAnsi="Comic Sans MS"/>
        </w:rPr>
      </w:pPr>
    </w:p>
    <w:p w:rsidR="0079591A" w:rsidRPr="00FF47BB" w:rsidRDefault="0079591A" w:rsidP="0079591A">
      <w:pPr>
        <w:pStyle w:val="Paragraphedeliste"/>
        <w:widowControl w:val="0"/>
        <w:numPr>
          <w:ilvl w:val="0"/>
          <w:numId w:val="2"/>
        </w:numPr>
        <w:autoSpaceDE w:val="0"/>
        <w:autoSpaceDN w:val="0"/>
        <w:adjustRightInd w:val="0"/>
        <w:jc w:val="both"/>
        <w:rPr>
          <w:rFonts w:ascii="Comic Sans MS" w:hAnsi="Comic Sans MS"/>
          <w:u w:val="single"/>
        </w:rPr>
      </w:pPr>
      <w:r w:rsidRPr="00FF47BB">
        <w:rPr>
          <w:rFonts w:ascii="Comic Sans MS" w:hAnsi="Comic Sans MS"/>
          <w:b/>
          <w:u w:val="single"/>
        </w:rPr>
        <w:t>Contrats d’assurance des risques</w:t>
      </w:r>
      <w:r w:rsidR="00B34294">
        <w:rPr>
          <w:rFonts w:ascii="Comic Sans MS" w:hAnsi="Comic Sans MS"/>
          <w:b/>
          <w:u w:val="single"/>
        </w:rPr>
        <w:t xml:space="preserve"> statutaires</w:t>
      </w:r>
    </w:p>
    <w:p w:rsidR="00FC3A9C" w:rsidRPr="00FC3A9C" w:rsidRDefault="00FC3A9C" w:rsidP="0079591A">
      <w:pPr>
        <w:widowControl w:val="0"/>
        <w:autoSpaceDE w:val="0"/>
        <w:autoSpaceDN w:val="0"/>
        <w:adjustRightInd w:val="0"/>
        <w:spacing w:after="0" w:line="240" w:lineRule="auto"/>
        <w:ind w:left="709"/>
        <w:jc w:val="both"/>
        <w:rPr>
          <w:rFonts w:ascii="Comic Sans MS" w:eastAsia="Times New Roman" w:hAnsi="Comic Sans MS" w:cs="Times New Roman"/>
          <w:lang w:eastAsia="fr-FR"/>
        </w:rPr>
      </w:pPr>
      <w:r w:rsidRPr="00FC3A9C">
        <w:rPr>
          <w:rFonts w:ascii="Comic Sans MS" w:eastAsia="Times New Roman" w:hAnsi="Comic Sans MS" w:cs="Times New Roman"/>
          <w:lang w:eastAsia="fr-FR"/>
        </w:rPr>
        <w:t>Le Maire expose :</w:t>
      </w:r>
    </w:p>
    <w:p w:rsidR="00FC3A9C" w:rsidRPr="00FC3A9C" w:rsidRDefault="00FC3A9C" w:rsidP="00FC3A9C">
      <w:pPr>
        <w:widowControl w:val="0"/>
        <w:numPr>
          <w:ilvl w:val="0"/>
          <w:numId w:val="4"/>
        </w:numPr>
        <w:autoSpaceDE w:val="0"/>
        <w:autoSpaceDN w:val="0"/>
        <w:adjustRightInd w:val="0"/>
        <w:spacing w:after="0" w:line="240" w:lineRule="auto"/>
        <w:jc w:val="both"/>
        <w:rPr>
          <w:rFonts w:ascii="Comic Sans MS" w:eastAsia="Times New Roman" w:hAnsi="Comic Sans MS" w:cs="Times New Roman"/>
          <w:lang w:eastAsia="fr-FR"/>
        </w:rPr>
      </w:pPr>
      <w:r w:rsidRPr="00FC3A9C">
        <w:rPr>
          <w:rFonts w:ascii="Comic Sans MS" w:eastAsia="Times New Roman" w:hAnsi="Comic Sans MS" w:cs="Times New Roman"/>
          <w:lang w:eastAsia="fr-FR"/>
        </w:rPr>
        <w:t>L’opportunité pour la collectivité de pouvoir souscrire un ou plusieurs contrats d’assurance statutaire garantissant les frais laissés à sa charge, en vertu de l’application des textes régissant le statut de ses agents ;</w:t>
      </w:r>
    </w:p>
    <w:p w:rsidR="00FC3A9C" w:rsidRPr="00FC3A9C" w:rsidRDefault="00FC3A9C" w:rsidP="00FC3A9C">
      <w:pPr>
        <w:widowControl w:val="0"/>
        <w:numPr>
          <w:ilvl w:val="0"/>
          <w:numId w:val="4"/>
        </w:numPr>
        <w:autoSpaceDE w:val="0"/>
        <w:autoSpaceDN w:val="0"/>
        <w:adjustRightInd w:val="0"/>
        <w:spacing w:after="0" w:line="240" w:lineRule="auto"/>
        <w:jc w:val="both"/>
        <w:rPr>
          <w:rFonts w:ascii="Comic Sans MS" w:eastAsia="Times New Roman" w:hAnsi="Comic Sans MS" w:cs="Times New Roman"/>
          <w:lang w:eastAsia="fr-FR"/>
        </w:rPr>
      </w:pPr>
      <w:r w:rsidRPr="00FC3A9C">
        <w:rPr>
          <w:rFonts w:ascii="Comic Sans MS" w:eastAsia="Times New Roman" w:hAnsi="Comic Sans MS" w:cs="Times New Roman"/>
          <w:lang w:eastAsia="fr-FR"/>
        </w:rPr>
        <w:t>L’opportunité de confier au Centre de Gestion de Meurthe-et-Moselle le soin d’organiser une procédure de mise en concurrence ;</w:t>
      </w:r>
    </w:p>
    <w:p w:rsidR="00FC3A9C" w:rsidRPr="00FC3A9C" w:rsidRDefault="00FC3A9C" w:rsidP="00FC3A9C">
      <w:pPr>
        <w:widowControl w:val="0"/>
        <w:numPr>
          <w:ilvl w:val="0"/>
          <w:numId w:val="4"/>
        </w:numPr>
        <w:autoSpaceDE w:val="0"/>
        <w:autoSpaceDN w:val="0"/>
        <w:adjustRightInd w:val="0"/>
        <w:spacing w:after="0" w:line="240" w:lineRule="auto"/>
        <w:jc w:val="both"/>
        <w:rPr>
          <w:rFonts w:ascii="Comic Sans MS" w:eastAsia="Times New Roman" w:hAnsi="Comic Sans MS" w:cs="Times New Roman"/>
          <w:lang w:eastAsia="fr-FR"/>
        </w:rPr>
      </w:pPr>
      <w:r w:rsidRPr="00FC3A9C">
        <w:rPr>
          <w:rFonts w:ascii="Comic Sans MS" w:eastAsia="Times New Roman" w:hAnsi="Comic Sans MS" w:cs="Times New Roman"/>
          <w:lang w:eastAsia="fr-FR"/>
        </w:rPr>
        <w:t>Que le Centre de Gestion peut souscrire un tel contrat pour son compte, en mutualisant les risques, si les conditions obtenues donnent satisfaction à la collectivité.</w:t>
      </w:r>
    </w:p>
    <w:p w:rsidR="00FC3A9C" w:rsidRPr="00FC3A9C" w:rsidRDefault="00FC3A9C" w:rsidP="00FC3A9C">
      <w:pPr>
        <w:widowControl w:val="0"/>
        <w:autoSpaceDE w:val="0"/>
        <w:autoSpaceDN w:val="0"/>
        <w:adjustRightInd w:val="0"/>
        <w:spacing w:after="0" w:line="240" w:lineRule="auto"/>
        <w:jc w:val="both"/>
        <w:rPr>
          <w:rFonts w:ascii="Comic Sans MS" w:eastAsia="Times New Roman" w:hAnsi="Comic Sans MS" w:cs="Times New Roman"/>
          <w:lang w:eastAsia="fr-FR"/>
        </w:rPr>
      </w:pPr>
    </w:p>
    <w:p w:rsidR="00FC3A9C" w:rsidRDefault="00FC3A9C" w:rsidP="0079591A">
      <w:pPr>
        <w:widowControl w:val="0"/>
        <w:autoSpaceDE w:val="0"/>
        <w:autoSpaceDN w:val="0"/>
        <w:adjustRightInd w:val="0"/>
        <w:spacing w:after="0" w:line="240" w:lineRule="auto"/>
        <w:ind w:left="709"/>
        <w:jc w:val="both"/>
        <w:rPr>
          <w:rFonts w:ascii="Comic Sans MS" w:eastAsia="Times New Roman" w:hAnsi="Comic Sans MS" w:cs="Times New Roman"/>
          <w:lang w:eastAsia="fr-FR"/>
        </w:rPr>
      </w:pPr>
      <w:r w:rsidRPr="00FC3A9C">
        <w:rPr>
          <w:rFonts w:ascii="Comic Sans MS" w:eastAsia="Times New Roman" w:hAnsi="Comic Sans MS" w:cs="Times New Roman"/>
          <w:lang w:eastAsia="fr-FR"/>
        </w:rPr>
        <w:t>Le Conseil Municipal, après délibération,</w:t>
      </w:r>
    </w:p>
    <w:p w:rsidR="0079591A" w:rsidRPr="00FC3A9C" w:rsidRDefault="0079591A" w:rsidP="0079591A">
      <w:pPr>
        <w:widowControl w:val="0"/>
        <w:autoSpaceDE w:val="0"/>
        <w:autoSpaceDN w:val="0"/>
        <w:adjustRightInd w:val="0"/>
        <w:spacing w:after="0" w:line="240" w:lineRule="auto"/>
        <w:ind w:left="709"/>
        <w:jc w:val="both"/>
        <w:rPr>
          <w:rFonts w:ascii="Comic Sans MS" w:eastAsia="Times New Roman" w:hAnsi="Comic Sans MS" w:cs="Times New Roman"/>
          <w:lang w:eastAsia="fr-FR"/>
        </w:rPr>
      </w:pPr>
    </w:p>
    <w:p w:rsidR="00FC3A9C" w:rsidRPr="00FC3A9C" w:rsidRDefault="00FC3A9C" w:rsidP="00FC3A9C">
      <w:pPr>
        <w:widowControl w:val="0"/>
        <w:numPr>
          <w:ilvl w:val="0"/>
          <w:numId w:val="4"/>
        </w:numPr>
        <w:autoSpaceDE w:val="0"/>
        <w:autoSpaceDN w:val="0"/>
        <w:adjustRightInd w:val="0"/>
        <w:spacing w:after="0" w:line="240" w:lineRule="auto"/>
        <w:jc w:val="both"/>
        <w:rPr>
          <w:rFonts w:ascii="Comic Sans MS" w:eastAsia="Times New Roman" w:hAnsi="Comic Sans MS" w:cs="Times New Roman"/>
          <w:lang w:eastAsia="fr-FR"/>
        </w:rPr>
      </w:pPr>
      <w:r w:rsidRPr="00FC3A9C">
        <w:rPr>
          <w:rFonts w:ascii="Comic Sans MS" w:eastAsia="Times New Roman" w:hAnsi="Comic Sans MS" w:cs="Times New Roman"/>
          <w:lang w:eastAsia="fr-FR"/>
        </w:rPr>
        <w:t>Vu la loi n°84-53 du 26 janvier 1984 portant dispositions statutaires relatives à la Fonction Publique Territoriale, notamment l’article 26 ;</w:t>
      </w:r>
    </w:p>
    <w:p w:rsidR="00FC3A9C" w:rsidRPr="00FC3A9C" w:rsidRDefault="00FC3A9C" w:rsidP="00FC3A9C">
      <w:pPr>
        <w:widowControl w:val="0"/>
        <w:numPr>
          <w:ilvl w:val="0"/>
          <w:numId w:val="4"/>
        </w:numPr>
        <w:autoSpaceDE w:val="0"/>
        <w:autoSpaceDN w:val="0"/>
        <w:adjustRightInd w:val="0"/>
        <w:spacing w:after="0" w:line="240" w:lineRule="auto"/>
        <w:jc w:val="both"/>
        <w:rPr>
          <w:rFonts w:ascii="Comic Sans MS" w:eastAsia="Times New Roman" w:hAnsi="Comic Sans MS" w:cs="Times New Roman"/>
          <w:lang w:eastAsia="fr-FR"/>
        </w:rPr>
      </w:pPr>
      <w:r w:rsidRPr="00FC3A9C">
        <w:rPr>
          <w:rFonts w:ascii="Comic Sans MS" w:eastAsia="Times New Roman" w:hAnsi="Comic Sans MS" w:cs="Times New Roman"/>
          <w:lang w:eastAsia="fr-FR"/>
        </w:rPr>
        <w:t>Vu le décret n°86-552 du 14 mars 1986 pris pour l’application de l’article 26 (alinéa 2) de la loi n°84-53 du 26 janvier 1984 et relatif aux contrats d’assurances souscrits par les centres de gestion pour le compte des collectivités locales et établissements territoriaux ;</w:t>
      </w:r>
    </w:p>
    <w:p w:rsidR="00FC3A9C" w:rsidRPr="00FC3A9C" w:rsidRDefault="00FC3A9C" w:rsidP="00FC3A9C">
      <w:pPr>
        <w:widowControl w:val="0"/>
        <w:autoSpaceDE w:val="0"/>
        <w:autoSpaceDN w:val="0"/>
        <w:adjustRightInd w:val="0"/>
        <w:spacing w:after="0" w:line="240" w:lineRule="auto"/>
        <w:ind w:left="720"/>
        <w:jc w:val="both"/>
        <w:rPr>
          <w:rFonts w:ascii="Comic Sans MS" w:eastAsia="Times New Roman" w:hAnsi="Comic Sans MS" w:cs="Times New Roman"/>
          <w:lang w:eastAsia="fr-FR"/>
        </w:rPr>
      </w:pPr>
    </w:p>
    <w:p w:rsidR="00FC3A9C" w:rsidRPr="00FC3A9C" w:rsidRDefault="00FC3A9C" w:rsidP="0079591A">
      <w:pPr>
        <w:widowControl w:val="0"/>
        <w:autoSpaceDE w:val="0"/>
        <w:autoSpaceDN w:val="0"/>
        <w:adjustRightInd w:val="0"/>
        <w:spacing w:after="0" w:line="240" w:lineRule="auto"/>
        <w:ind w:left="709"/>
        <w:jc w:val="both"/>
        <w:rPr>
          <w:rFonts w:ascii="Comic Sans MS" w:eastAsia="Times New Roman" w:hAnsi="Comic Sans MS" w:cs="Times New Roman"/>
          <w:lang w:eastAsia="fr-FR"/>
        </w:rPr>
      </w:pPr>
      <w:r w:rsidRPr="00FC3A9C">
        <w:rPr>
          <w:rFonts w:ascii="Comic Sans MS" w:eastAsia="Times New Roman" w:hAnsi="Comic Sans MS" w:cs="Times New Roman"/>
          <w:lang w:eastAsia="fr-FR"/>
        </w:rPr>
        <w:t>Décide :</w:t>
      </w:r>
    </w:p>
    <w:p w:rsidR="003B0A76" w:rsidRPr="003B0A76" w:rsidRDefault="00FC3A9C" w:rsidP="0079591A">
      <w:pPr>
        <w:pStyle w:val="Paragraphedeliste"/>
        <w:tabs>
          <w:tab w:val="left" w:pos="2520"/>
        </w:tabs>
        <w:spacing w:after="0" w:line="240" w:lineRule="auto"/>
        <w:rPr>
          <w:rFonts w:ascii="Comic Sans MS" w:eastAsia="Times New Roman" w:hAnsi="Comic Sans MS" w:cs="Times New Roman"/>
          <w:lang w:eastAsia="fr-FR"/>
        </w:rPr>
      </w:pPr>
      <w:r w:rsidRPr="0079591A">
        <w:rPr>
          <w:rFonts w:ascii="Comic Sans MS" w:eastAsia="Times New Roman" w:hAnsi="Comic Sans MS" w:cs="Times New Roman"/>
          <w:lang w:eastAsia="fr-FR"/>
        </w:rPr>
        <w:t xml:space="preserve">La collectivité charge le Centre de Gestion de Meurthe-et-Moselle de lancer des appels d’offres en vue, le cas échéant, de souscrire </w:t>
      </w:r>
      <w:r w:rsidR="003B0A76" w:rsidRPr="003B0A76">
        <w:rPr>
          <w:rFonts w:ascii="Comic Sans MS" w:eastAsia="Times New Roman" w:hAnsi="Comic Sans MS" w:cs="Times New Roman"/>
          <w:lang w:eastAsia="fr-FR"/>
        </w:rPr>
        <w:t xml:space="preserve">pour son compte des conventions d’assurance auprès d’une entreprise d’assurance agréée, cette démarche peut être entreprise par plusieurs collectivités locales intéressées. </w:t>
      </w:r>
    </w:p>
    <w:p w:rsidR="003B0A76" w:rsidRPr="003B0A76" w:rsidRDefault="003B0A76" w:rsidP="003B0A76">
      <w:pPr>
        <w:widowControl w:val="0"/>
        <w:autoSpaceDE w:val="0"/>
        <w:autoSpaceDN w:val="0"/>
        <w:adjustRightInd w:val="0"/>
        <w:spacing w:after="0" w:line="240" w:lineRule="auto"/>
        <w:jc w:val="both"/>
        <w:rPr>
          <w:rFonts w:ascii="Comic Sans MS" w:eastAsia="Times New Roman" w:hAnsi="Comic Sans MS" w:cs="Times New Roman"/>
          <w:lang w:eastAsia="fr-FR"/>
        </w:rPr>
      </w:pPr>
    </w:p>
    <w:p w:rsidR="003B0A76" w:rsidRPr="003B0A76" w:rsidRDefault="003B0A76" w:rsidP="0079591A">
      <w:pPr>
        <w:widowControl w:val="0"/>
        <w:autoSpaceDE w:val="0"/>
        <w:autoSpaceDN w:val="0"/>
        <w:adjustRightInd w:val="0"/>
        <w:spacing w:after="0" w:line="240" w:lineRule="auto"/>
        <w:ind w:left="709"/>
        <w:jc w:val="both"/>
        <w:rPr>
          <w:rFonts w:ascii="Comic Sans MS" w:eastAsia="Times New Roman" w:hAnsi="Comic Sans MS" w:cs="Times New Roman"/>
          <w:lang w:eastAsia="fr-FR"/>
        </w:rPr>
      </w:pPr>
      <w:r w:rsidRPr="003B0A76">
        <w:rPr>
          <w:rFonts w:ascii="Comic Sans MS" w:eastAsia="Times New Roman" w:hAnsi="Comic Sans MS" w:cs="Times New Roman"/>
          <w:lang w:eastAsia="fr-FR"/>
        </w:rPr>
        <w:t>Ces conventions devront couvrir tout ou partie des risques suivants :</w:t>
      </w:r>
    </w:p>
    <w:p w:rsidR="003B0A76" w:rsidRPr="003B0A76" w:rsidRDefault="003B0A76" w:rsidP="003B0A76">
      <w:pPr>
        <w:widowControl w:val="0"/>
        <w:numPr>
          <w:ilvl w:val="0"/>
          <w:numId w:val="4"/>
        </w:numPr>
        <w:autoSpaceDE w:val="0"/>
        <w:autoSpaceDN w:val="0"/>
        <w:adjustRightInd w:val="0"/>
        <w:spacing w:after="0" w:line="240" w:lineRule="auto"/>
        <w:jc w:val="both"/>
        <w:rPr>
          <w:rFonts w:ascii="Comic Sans MS" w:eastAsia="Times New Roman" w:hAnsi="Comic Sans MS" w:cs="Times New Roman"/>
          <w:lang w:eastAsia="fr-FR"/>
        </w:rPr>
      </w:pPr>
      <w:r w:rsidRPr="003B0A76">
        <w:rPr>
          <w:rFonts w:ascii="Comic Sans MS" w:eastAsia="Times New Roman" w:hAnsi="Comic Sans MS" w:cs="Times New Roman"/>
          <w:lang w:eastAsia="fr-FR"/>
        </w:rPr>
        <w:t>Agents affiliés à la CNRACL : décès, accident du travail, maladie ordinaire, longue maladie, maladie de longue durée, maternité, disponibilité d’office, invalidité.</w:t>
      </w:r>
    </w:p>
    <w:p w:rsidR="003B0A76" w:rsidRPr="003B0A76" w:rsidRDefault="003B0A76" w:rsidP="003B0A76">
      <w:pPr>
        <w:widowControl w:val="0"/>
        <w:numPr>
          <w:ilvl w:val="0"/>
          <w:numId w:val="4"/>
        </w:numPr>
        <w:autoSpaceDE w:val="0"/>
        <w:autoSpaceDN w:val="0"/>
        <w:adjustRightInd w:val="0"/>
        <w:spacing w:after="0" w:line="240" w:lineRule="auto"/>
        <w:jc w:val="both"/>
        <w:rPr>
          <w:rFonts w:ascii="Comic Sans MS" w:eastAsia="Times New Roman" w:hAnsi="Comic Sans MS" w:cs="Times New Roman"/>
          <w:lang w:eastAsia="fr-FR"/>
        </w:rPr>
      </w:pPr>
      <w:r w:rsidRPr="003B0A76">
        <w:rPr>
          <w:rFonts w:ascii="Comic Sans MS" w:eastAsia="Times New Roman" w:hAnsi="Comic Sans MS" w:cs="Times New Roman"/>
          <w:lang w:eastAsia="fr-FR"/>
        </w:rPr>
        <w:t>Agents non affiliés à la CNRACL : accident du travail, maladie grave, maternité, maladie ordinaire.</w:t>
      </w:r>
    </w:p>
    <w:p w:rsidR="003B0A76" w:rsidRPr="003B0A76" w:rsidRDefault="003B0A76" w:rsidP="003B0A76">
      <w:pPr>
        <w:widowControl w:val="0"/>
        <w:autoSpaceDE w:val="0"/>
        <w:autoSpaceDN w:val="0"/>
        <w:adjustRightInd w:val="0"/>
        <w:spacing w:after="0" w:line="240" w:lineRule="auto"/>
        <w:ind w:left="720"/>
        <w:jc w:val="both"/>
        <w:rPr>
          <w:rFonts w:ascii="Comic Sans MS" w:eastAsia="Times New Roman" w:hAnsi="Comic Sans MS" w:cs="Times New Roman"/>
          <w:lang w:eastAsia="fr-FR"/>
        </w:rPr>
      </w:pPr>
    </w:p>
    <w:p w:rsidR="003B0A76" w:rsidRPr="003B0A76" w:rsidRDefault="003B0A76" w:rsidP="0079591A">
      <w:pPr>
        <w:widowControl w:val="0"/>
        <w:autoSpaceDE w:val="0"/>
        <w:autoSpaceDN w:val="0"/>
        <w:adjustRightInd w:val="0"/>
        <w:spacing w:after="0" w:line="240" w:lineRule="auto"/>
        <w:ind w:left="709"/>
        <w:jc w:val="both"/>
        <w:rPr>
          <w:rFonts w:ascii="Comic Sans MS" w:eastAsia="Times New Roman" w:hAnsi="Comic Sans MS" w:cs="Times New Roman"/>
          <w:lang w:eastAsia="fr-FR"/>
        </w:rPr>
      </w:pPr>
      <w:r w:rsidRPr="003B0A76">
        <w:rPr>
          <w:rFonts w:ascii="Comic Sans MS" w:eastAsia="Times New Roman" w:hAnsi="Comic Sans MS" w:cs="Times New Roman"/>
          <w:lang w:eastAsia="fr-FR"/>
        </w:rPr>
        <w:t>Pour chacune de ces catégories d’agents, les assureurs consultés devront pouvoir proposer une ou plusieurs formules.</w:t>
      </w:r>
    </w:p>
    <w:p w:rsidR="003B0A76" w:rsidRPr="003B0A76" w:rsidRDefault="003B0A76" w:rsidP="0079591A">
      <w:pPr>
        <w:widowControl w:val="0"/>
        <w:autoSpaceDE w:val="0"/>
        <w:autoSpaceDN w:val="0"/>
        <w:adjustRightInd w:val="0"/>
        <w:spacing w:after="0" w:line="240" w:lineRule="auto"/>
        <w:ind w:left="709"/>
        <w:jc w:val="both"/>
        <w:rPr>
          <w:rFonts w:ascii="Comic Sans MS" w:eastAsia="Times New Roman" w:hAnsi="Comic Sans MS" w:cs="Times New Roman"/>
          <w:lang w:eastAsia="fr-FR"/>
        </w:rPr>
      </w:pPr>
      <w:r w:rsidRPr="003B0A76">
        <w:rPr>
          <w:rFonts w:ascii="Comic Sans MS" w:eastAsia="Times New Roman" w:hAnsi="Comic Sans MS" w:cs="Times New Roman"/>
          <w:lang w:eastAsia="fr-FR"/>
        </w:rPr>
        <w:lastRenderedPageBreak/>
        <w:t>Ces conventions devront également avoir les caractéristiques suivantes :</w:t>
      </w:r>
    </w:p>
    <w:p w:rsidR="003B0A76" w:rsidRPr="003B0A76" w:rsidRDefault="003B0A76" w:rsidP="003B0A76">
      <w:pPr>
        <w:widowControl w:val="0"/>
        <w:numPr>
          <w:ilvl w:val="0"/>
          <w:numId w:val="4"/>
        </w:numPr>
        <w:autoSpaceDE w:val="0"/>
        <w:autoSpaceDN w:val="0"/>
        <w:adjustRightInd w:val="0"/>
        <w:spacing w:after="0" w:line="240" w:lineRule="auto"/>
        <w:jc w:val="both"/>
        <w:rPr>
          <w:rFonts w:ascii="Comic Sans MS" w:eastAsia="Times New Roman" w:hAnsi="Comic Sans MS" w:cs="Times New Roman"/>
          <w:lang w:eastAsia="fr-FR"/>
        </w:rPr>
      </w:pPr>
      <w:r w:rsidRPr="003B0A76">
        <w:rPr>
          <w:rFonts w:ascii="Comic Sans MS" w:eastAsia="Times New Roman" w:hAnsi="Comic Sans MS" w:cs="Times New Roman"/>
          <w:lang w:eastAsia="fr-FR"/>
        </w:rPr>
        <w:t>Durée du contrat : 4 ans, à effet au 01</w:t>
      </w:r>
      <w:r w:rsidRPr="003B0A76">
        <w:rPr>
          <w:rFonts w:ascii="Comic Sans MS" w:eastAsia="Times New Roman" w:hAnsi="Comic Sans MS" w:cs="Times New Roman"/>
          <w:vertAlign w:val="superscript"/>
          <w:lang w:eastAsia="fr-FR"/>
        </w:rPr>
        <w:t>er</w:t>
      </w:r>
      <w:r w:rsidRPr="003B0A76">
        <w:rPr>
          <w:rFonts w:ascii="Comic Sans MS" w:eastAsia="Times New Roman" w:hAnsi="Comic Sans MS" w:cs="Times New Roman"/>
          <w:lang w:eastAsia="fr-FR"/>
        </w:rPr>
        <w:t xml:space="preserve"> janvier 2015</w:t>
      </w:r>
    </w:p>
    <w:p w:rsidR="003B0A76" w:rsidRDefault="003B0A76" w:rsidP="003B0A76">
      <w:pPr>
        <w:widowControl w:val="0"/>
        <w:numPr>
          <w:ilvl w:val="0"/>
          <w:numId w:val="4"/>
        </w:numPr>
        <w:autoSpaceDE w:val="0"/>
        <w:autoSpaceDN w:val="0"/>
        <w:adjustRightInd w:val="0"/>
        <w:spacing w:after="0" w:line="240" w:lineRule="auto"/>
        <w:jc w:val="both"/>
        <w:rPr>
          <w:rFonts w:ascii="Comic Sans MS" w:eastAsia="Times New Roman" w:hAnsi="Comic Sans MS" w:cs="Times New Roman"/>
          <w:lang w:eastAsia="fr-FR"/>
        </w:rPr>
      </w:pPr>
      <w:r w:rsidRPr="003B0A76">
        <w:rPr>
          <w:rFonts w:ascii="Comic Sans MS" w:eastAsia="Times New Roman" w:hAnsi="Comic Sans MS" w:cs="Times New Roman"/>
          <w:lang w:eastAsia="fr-FR"/>
        </w:rPr>
        <w:t>Régime du contrat : capitalisation</w:t>
      </w:r>
    </w:p>
    <w:p w:rsidR="0079591A" w:rsidRPr="003B0A76" w:rsidRDefault="0079591A" w:rsidP="0079591A">
      <w:pPr>
        <w:widowControl w:val="0"/>
        <w:autoSpaceDE w:val="0"/>
        <w:autoSpaceDN w:val="0"/>
        <w:adjustRightInd w:val="0"/>
        <w:spacing w:after="0" w:line="240" w:lineRule="auto"/>
        <w:ind w:left="720"/>
        <w:jc w:val="both"/>
        <w:rPr>
          <w:rFonts w:ascii="Comic Sans MS" w:eastAsia="Times New Roman" w:hAnsi="Comic Sans MS" w:cs="Times New Roman"/>
          <w:lang w:eastAsia="fr-FR"/>
        </w:rPr>
      </w:pPr>
    </w:p>
    <w:p w:rsidR="003B0A76" w:rsidRPr="003B0A76" w:rsidRDefault="003B0A76" w:rsidP="003B0A76">
      <w:pPr>
        <w:widowControl w:val="0"/>
        <w:autoSpaceDE w:val="0"/>
        <w:autoSpaceDN w:val="0"/>
        <w:adjustRightInd w:val="0"/>
        <w:spacing w:after="0" w:line="240" w:lineRule="auto"/>
        <w:jc w:val="both"/>
        <w:rPr>
          <w:rFonts w:ascii="Comic Sans MS" w:eastAsia="Times New Roman" w:hAnsi="Comic Sans MS" w:cs="Times New Roman"/>
          <w:lang w:eastAsia="fr-FR"/>
        </w:rPr>
      </w:pPr>
      <w:r w:rsidRPr="003B0A76">
        <w:rPr>
          <w:rFonts w:ascii="Comic Sans MS" w:eastAsia="Times New Roman" w:hAnsi="Comic Sans MS" w:cs="Times New Roman"/>
          <w:lang w:eastAsia="fr-FR"/>
        </w:rPr>
        <w:t>La décision éventuelle d’adhérer au contrat de groupe fera l’objet d’une délibération ultérieure.</w:t>
      </w:r>
    </w:p>
    <w:p w:rsidR="003B0A76" w:rsidRPr="003B0A76" w:rsidRDefault="003B0A76" w:rsidP="003B0A76">
      <w:pPr>
        <w:widowControl w:val="0"/>
        <w:autoSpaceDE w:val="0"/>
        <w:autoSpaceDN w:val="0"/>
        <w:adjustRightInd w:val="0"/>
        <w:spacing w:after="0" w:line="240" w:lineRule="auto"/>
        <w:ind w:left="720"/>
        <w:jc w:val="both"/>
        <w:rPr>
          <w:rFonts w:ascii="Comic Sans MS" w:eastAsia="Times New Roman" w:hAnsi="Comic Sans MS" w:cs="Times New Roman"/>
          <w:lang w:eastAsia="fr-FR"/>
        </w:rPr>
      </w:pPr>
    </w:p>
    <w:p w:rsidR="003B0A76" w:rsidRDefault="003B0A76" w:rsidP="003B0A76">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3B0A76">
        <w:rPr>
          <w:rFonts w:ascii="Comic Sans MS" w:eastAsia="Times New Roman" w:hAnsi="Comic Sans MS" w:cs="Times New Roman"/>
          <w:szCs w:val="24"/>
          <w:lang w:eastAsia="fr-FR"/>
        </w:rPr>
        <w:t>Voté à l’unanimité</w:t>
      </w:r>
    </w:p>
    <w:p w:rsidR="00FF47BB" w:rsidRDefault="00FF47BB" w:rsidP="003B0A76">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FF47BB" w:rsidRDefault="00FF47BB" w:rsidP="00FF47BB">
      <w:pPr>
        <w:pStyle w:val="Paragraphedeliste"/>
        <w:widowControl w:val="0"/>
        <w:numPr>
          <w:ilvl w:val="0"/>
          <w:numId w:val="2"/>
        </w:numPr>
        <w:autoSpaceDE w:val="0"/>
        <w:autoSpaceDN w:val="0"/>
        <w:adjustRightInd w:val="0"/>
        <w:spacing w:after="0" w:line="240" w:lineRule="auto"/>
        <w:jc w:val="both"/>
        <w:rPr>
          <w:rFonts w:ascii="Comic Sans MS" w:eastAsia="Times New Roman" w:hAnsi="Comic Sans MS" w:cs="Times New Roman"/>
          <w:b/>
          <w:szCs w:val="24"/>
          <w:u w:val="single"/>
          <w:lang w:eastAsia="fr-FR"/>
        </w:rPr>
      </w:pPr>
      <w:r w:rsidRPr="00FF47BB">
        <w:rPr>
          <w:rFonts w:ascii="Comic Sans MS" w:eastAsia="Times New Roman" w:hAnsi="Comic Sans MS" w:cs="Times New Roman"/>
          <w:b/>
          <w:szCs w:val="24"/>
          <w:u w:val="single"/>
          <w:lang w:eastAsia="fr-FR"/>
        </w:rPr>
        <w:t>Adjoint administratif : régime indemnitaire</w:t>
      </w:r>
    </w:p>
    <w:p w:rsidR="00FF47BB" w:rsidRPr="00FF47BB" w:rsidRDefault="00FF47BB" w:rsidP="00FF47BB">
      <w:pPr>
        <w:pStyle w:val="Paragraphedeliste"/>
        <w:widowControl w:val="0"/>
        <w:autoSpaceDE w:val="0"/>
        <w:autoSpaceDN w:val="0"/>
        <w:adjustRightInd w:val="0"/>
        <w:spacing w:after="0" w:line="240" w:lineRule="auto"/>
        <w:jc w:val="both"/>
        <w:rPr>
          <w:rFonts w:ascii="Comic Sans MS" w:eastAsia="Times New Roman" w:hAnsi="Comic Sans MS" w:cs="Times New Roman"/>
          <w:b/>
          <w:szCs w:val="24"/>
          <w:u w:val="single"/>
          <w:lang w:eastAsia="fr-FR"/>
        </w:rPr>
      </w:pPr>
    </w:p>
    <w:p w:rsidR="00FF47BB" w:rsidRP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Le Conseil Municipal, après délibération,</w:t>
      </w:r>
    </w:p>
    <w:p w:rsidR="00FF47BB" w:rsidRP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FF47BB" w:rsidRP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Considérant :</w:t>
      </w:r>
    </w:p>
    <w:p w:rsidR="00FF47BB" w:rsidRP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FF47BB" w:rsidRPr="00FF47BB" w:rsidRDefault="00FF47BB" w:rsidP="00FF47BB">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la loi n°84-53 du 26 janvier 1984 modifiée portant dispositions statutaires relatives à la Fonction Publique Territoriale et notamment ses articles 88 et 111 ;</w:t>
      </w:r>
    </w:p>
    <w:p w:rsidR="00FF47BB" w:rsidRPr="00FF47BB" w:rsidRDefault="00FF47BB" w:rsidP="00FF47BB">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le décret n°91-875 du 6 septembre 1991 modifié portant application de l’article 88 de la loi du 26 janvier portant disposition statutaires relatives à la Fonction Publique Territoriale ;</w:t>
      </w:r>
    </w:p>
    <w:p w:rsidR="00FF47BB" w:rsidRPr="00FF47BB" w:rsidRDefault="00FF47BB" w:rsidP="00FF47BB">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le décret n°2002-61 du 14 janvier 2002 relatif à l’indemnité d’administration et de technicité ;</w:t>
      </w:r>
    </w:p>
    <w:p w:rsidR="00FF47BB" w:rsidRPr="00FF47BB" w:rsidRDefault="00FF47BB" w:rsidP="00FF47BB">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le décret n°2003-1013 du 23 octobre 2003 modifiant le régime indemnitaire des fonctionnaires territoriaux ;</w:t>
      </w:r>
    </w:p>
    <w:p w:rsidR="00FF47BB" w:rsidRPr="00FF47BB" w:rsidRDefault="00FF47BB" w:rsidP="00FF47BB">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l’arrêté du 14 janvier 2002 fixant les montants de l’indemnité d’administration et de technicité ;</w:t>
      </w:r>
    </w:p>
    <w:p w:rsidR="00FF47BB" w:rsidRP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FF47BB" w:rsidRP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roofErr w:type="gramStart"/>
      <w:r w:rsidRPr="00FF47BB">
        <w:rPr>
          <w:rFonts w:ascii="Comic Sans MS" w:eastAsia="Times New Roman" w:hAnsi="Comic Sans MS" w:cs="Times New Roman"/>
          <w:szCs w:val="24"/>
          <w:lang w:eastAsia="fr-FR"/>
        </w:rPr>
        <w:t>décide</w:t>
      </w:r>
      <w:proofErr w:type="gramEnd"/>
      <w:r w:rsidRPr="00FF47BB">
        <w:rPr>
          <w:rFonts w:ascii="Comic Sans MS" w:eastAsia="Times New Roman" w:hAnsi="Comic Sans MS" w:cs="Times New Roman"/>
          <w:szCs w:val="24"/>
          <w:lang w:eastAsia="fr-FR"/>
        </w:rPr>
        <w:t>,</w:t>
      </w:r>
    </w:p>
    <w:p w:rsidR="00FF47BB" w:rsidRP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FF47BB" w:rsidRPr="00FF47BB" w:rsidRDefault="00FF47BB" w:rsidP="00FF47BB">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d’instituer le régime de l’indemnité d’a</w:t>
      </w:r>
      <w:r>
        <w:rPr>
          <w:rFonts w:ascii="Comic Sans MS" w:eastAsia="Times New Roman" w:hAnsi="Comic Sans MS" w:cs="Times New Roman"/>
          <w:szCs w:val="24"/>
          <w:lang w:eastAsia="fr-FR"/>
        </w:rPr>
        <w:t xml:space="preserve">dministration et de technicité </w:t>
      </w:r>
      <w:r w:rsidRPr="00FF47BB">
        <w:rPr>
          <w:rFonts w:ascii="Comic Sans MS" w:eastAsia="Times New Roman" w:hAnsi="Comic Sans MS" w:cs="Times New Roman"/>
          <w:szCs w:val="24"/>
          <w:lang w:eastAsia="fr-FR"/>
        </w:rPr>
        <w:t>au bénéfice des fonctionnaires titulaires et stagiaires, cadre d’emploi « </w:t>
      </w:r>
      <w:r w:rsidRPr="00FF47BB">
        <w:rPr>
          <w:rFonts w:ascii="Comic Sans MS" w:eastAsia="Times New Roman" w:hAnsi="Comic Sans MS" w:cs="Times New Roman"/>
          <w:b/>
          <w:szCs w:val="24"/>
          <w:lang w:eastAsia="fr-FR"/>
        </w:rPr>
        <w:t>adjoint administratif</w:t>
      </w:r>
      <w:r w:rsidRPr="00FF47BB">
        <w:rPr>
          <w:rFonts w:ascii="Comic Sans MS" w:eastAsia="Times New Roman" w:hAnsi="Comic Sans MS" w:cs="Times New Roman"/>
          <w:szCs w:val="24"/>
          <w:lang w:eastAsia="fr-FR"/>
        </w:rPr>
        <w:t> », à compter du 1</w:t>
      </w:r>
      <w:r w:rsidRPr="00FF47BB">
        <w:rPr>
          <w:rFonts w:ascii="Comic Sans MS" w:eastAsia="Times New Roman" w:hAnsi="Comic Sans MS" w:cs="Times New Roman"/>
          <w:szCs w:val="24"/>
          <w:vertAlign w:val="superscript"/>
          <w:lang w:eastAsia="fr-FR"/>
        </w:rPr>
        <w:t>er</w:t>
      </w:r>
      <w:r w:rsidRPr="00FF47BB">
        <w:rPr>
          <w:rFonts w:ascii="Comic Sans MS" w:eastAsia="Times New Roman" w:hAnsi="Comic Sans MS" w:cs="Times New Roman"/>
          <w:szCs w:val="24"/>
          <w:lang w:eastAsia="fr-FR"/>
        </w:rPr>
        <w:t xml:space="preserve"> juillet 2014 ;</w:t>
      </w:r>
    </w:p>
    <w:p w:rsidR="00FF47BB" w:rsidRPr="00FF47BB" w:rsidRDefault="00FF47BB" w:rsidP="00FF47BB">
      <w:pPr>
        <w:widowControl w:val="0"/>
        <w:autoSpaceDE w:val="0"/>
        <w:autoSpaceDN w:val="0"/>
        <w:adjustRightInd w:val="0"/>
        <w:spacing w:after="0" w:line="240" w:lineRule="auto"/>
        <w:ind w:left="709"/>
        <w:jc w:val="both"/>
        <w:rPr>
          <w:rFonts w:ascii="Comic Sans MS" w:eastAsia="Times New Roman" w:hAnsi="Comic Sans MS" w:cs="Times New Roman"/>
          <w:szCs w:val="24"/>
          <w:lang w:eastAsia="fr-FR"/>
        </w:rPr>
      </w:pPr>
      <w:r>
        <w:rPr>
          <w:rFonts w:ascii="Comic Sans MS" w:eastAsia="Times New Roman" w:hAnsi="Comic Sans MS" w:cs="Times New Roman"/>
          <w:szCs w:val="24"/>
          <w:lang w:eastAsia="fr-FR"/>
        </w:rPr>
        <w:t xml:space="preserve"> </w:t>
      </w:r>
      <w:r w:rsidRPr="00FF47BB">
        <w:rPr>
          <w:rFonts w:ascii="Comic Sans MS" w:eastAsia="Times New Roman" w:hAnsi="Comic Sans MS" w:cs="Times New Roman"/>
          <w:szCs w:val="24"/>
          <w:lang w:eastAsia="fr-FR"/>
        </w:rPr>
        <w:t>Le montant moyen de cette indemnité est défini par</w:t>
      </w:r>
      <w:r>
        <w:rPr>
          <w:rFonts w:ascii="Comic Sans MS" w:eastAsia="Times New Roman" w:hAnsi="Comic Sans MS" w:cs="Times New Roman"/>
          <w:szCs w:val="24"/>
          <w:lang w:eastAsia="fr-FR"/>
        </w:rPr>
        <w:t xml:space="preserve"> </w:t>
      </w:r>
      <w:r w:rsidRPr="00FF47BB">
        <w:rPr>
          <w:rFonts w:ascii="Comic Sans MS" w:eastAsia="Times New Roman" w:hAnsi="Comic Sans MS" w:cs="Times New Roman"/>
          <w:szCs w:val="24"/>
          <w:lang w:eastAsia="fr-FR"/>
        </w:rPr>
        <w:t>l’application d’un coefficient multiplicateur de 8 au montant de référence annuel fixé par arrêté ministériel du 14 janvier 2002. Ce montant est indexé sur la valeur du point d’indice.</w:t>
      </w:r>
    </w:p>
    <w:p w:rsidR="00FF47BB" w:rsidRPr="00FF47BB" w:rsidRDefault="00FF47BB" w:rsidP="00FF47BB">
      <w:pPr>
        <w:widowControl w:val="0"/>
        <w:autoSpaceDE w:val="0"/>
        <w:autoSpaceDN w:val="0"/>
        <w:adjustRightInd w:val="0"/>
        <w:spacing w:after="0" w:line="240" w:lineRule="auto"/>
        <w:ind w:left="709"/>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L’indemnité d’administration et de technicité sera versée aux personnes bénéficiaires selon la périodicité suivante : mensuelle.</w:t>
      </w:r>
    </w:p>
    <w:p w:rsidR="00FF47BB" w:rsidRPr="00FF47BB" w:rsidRDefault="00FF47BB" w:rsidP="00FF47BB">
      <w:pPr>
        <w:widowControl w:val="0"/>
        <w:autoSpaceDE w:val="0"/>
        <w:autoSpaceDN w:val="0"/>
        <w:adjustRightInd w:val="0"/>
        <w:spacing w:after="0" w:line="240" w:lineRule="auto"/>
        <w:ind w:left="709"/>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Les agents perçoivent l’indemnité d’administration et de technicité au prorata de leur durée hebdomadaire de service.</w:t>
      </w:r>
    </w:p>
    <w:p w:rsidR="00FF47BB" w:rsidRP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ab/>
      </w:r>
      <w:r w:rsidRPr="00FF47BB">
        <w:rPr>
          <w:rFonts w:ascii="Comic Sans MS" w:eastAsia="Times New Roman" w:hAnsi="Comic Sans MS" w:cs="Times New Roman"/>
          <w:szCs w:val="24"/>
          <w:lang w:eastAsia="fr-FR"/>
        </w:rPr>
        <w:tab/>
      </w:r>
      <w:r w:rsidRPr="00FF47BB">
        <w:rPr>
          <w:rFonts w:ascii="Comic Sans MS" w:eastAsia="Times New Roman" w:hAnsi="Comic Sans MS" w:cs="Times New Roman"/>
          <w:szCs w:val="24"/>
          <w:lang w:eastAsia="fr-FR"/>
        </w:rPr>
        <w:tab/>
      </w:r>
      <w:r w:rsidRPr="00FF47BB">
        <w:rPr>
          <w:rFonts w:ascii="Comic Sans MS" w:eastAsia="Times New Roman" w:hAnsi="Comic Sans MS" w:cs="Times New Roman"/>
          <w:szCs w:val="24"/>
          <w:lang w:eastAsia="fr-FR"/>
        </w:rPr>
        <w:tab/>
      </w:r>
      <w:r w:rsidRPr="00FF47BB">
        <w:rPr>
          <w:rFonts w:ascii="Comic Sans MS" w:eastAsia="Times New Roman" w:hAnsi="Comic Sans MS" w:cs="Times New Roman"/>
          <w:szCs w:val="24"/>
          <w:lang w:eastAsia="fr-FR"/>
        </w:rPr>
        <w:tab/>
      </w:r>
    </w:p>
    <w:p w:rsidR="00FF47BB" w:rsidRPr="00FF47BB" w:rsidRDefault="00FF47BB" w:rsidP="00FF47BB">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d’inscrire les crédits budgétaires nécessaires au versement de l’indemnité d’administration et de technicité au budget de la collectivité et charge l’autorité territoriale de procéder aux attributions individuelles en tenant compte des conditions de versement arrêtées par la présente délibération.</w:t>
      </w:r>
    </w:p>
    <w:p w:rsidR="00FF47BB" w:rsidRP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ab/>
      </w:r>
      <w:r w:rsidRPr="00FF47BB">
        <w:rPr>
          <w:rFonts w:ascii="Comic Sans MS" w:eastAsia="Times New Roman" w:hAnsi="Comic Sans MS" w:cs="Times New Roman"/>
          <w:szCs w:val="24"/>
          <w:lang w:eastAsia="fr-FR"/>
        </w:rPr>
        <w:tab/>
      </w:r>
    </w:p>
    <w:p w:rsid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FF47BB">
        <w:rPr>
          <w:rFonts w:ascii="Comic Sans MS" w:eastAsia="Times New Roman" w:hAnsi="Comic Sans MS" w:cs="Times New Roman"/>
          <w:szCs w:val="24"/>
          <w:lang w:eastAsia="fr-FR"/>
        </w:rPr>
        <w:t>Voté à 14 voix pour et une abstention (Mme Jeannine PIERRON)</w:t>
      </w:r>
    </w:p>
    <w:p w:rsidR="00B34294" w:rsidRDefault="00B34294"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3F6F6B" w:rsidRDefault="003F6F6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1B4928" w:rsidRDefault="001B4928"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1B4928" w:rsidRPr="00B34294" w:rsidRDefault="001B4928" w:rsidP="00B34294">
      <w:pPr>
        <w:pStyle w:val="Paragraphedeliste"/>
        <w:widowControl w:val="0"/>
        <w:numPr>
          <w:ilvl w:val="0"/>
          <w:numId w:val="2"/>
        </w:numPr>
        <w:autoSpaceDE w:val="0"/>
        <w:autoSpaceDN w:val="0"/>
        <w:adjustRightInd w:val="0"/>
        <w:spacing w:after="0" w:line="240" w:lineRule="auto"/>
        <w:jc w:val="both"/>
        <w:rPr>
          <w:rFonts w:ascii="Comic Sans MS" w:eastAsia="Times New Roman" w:hAnsi="Comic Sans MS" w:cs="Times New Roman"/>
          <w:b/>
          <w:szCs w:val="24"/>
          <w:u w:val="single"/>
          <w:lang w:eastAsia="fr-FR"/>
        </w:rPr>
      </w:pPr>
      <w:r w:rsidRPr="0012515E">
        <w:rPr>
          <w:rFonts w:ascii="Comic Sans MS" w:eastAsia="Times New Roman" w:hAnsi="Comic Sans MS" w:cs="Times New Roman"/>
          <w:b/>
          <w:szCs w:val="24"/>
          <w:u w:val="single"/>
          <w:lang w:eastAsia="fr-FR"/>
        </w:rPr>
        <w:lastRenderedPageBreak/>
        <w:t>A</w:t>
      </w:r>
      <w:r w:rsidR="00B34294">
        <w:rPr>
          <w:rFonts w:ascii="Comic Sans MS" w:eastAsia="Times New Roman" w:hAnsi="Comic Sans MS" w:cs="Times New Roman"/>
          <w:b/>
          <w:szCs w:val="24"/>
          <w:u w:val="single"/>
          <w:lang w:eastAsia="fr-FR"/>
        </w:rPr>
        <w:t>djoint technique</w:t>
      </w:r>
      <w:r w:rsidRPr="00B34294">
        <w:rPr>
          <w:rFonts w:ascii="Comic Sans MS" w:eastAsia="Times New Roman" w:hAnsi="Comic Sans MS" w:cs="Times New Roman"/>
          <w:b/>
          <w:szCs w:val="24"/>
          <w:u w:val="single"/>
          <w:lang w:eastAsia="fr-FR"/>
        </w:rPr>
        <w:t> : régime indemnitaire</w:t>
      </w:r>
    </w:p>
    <w:p w:rsidR="00FF47BB" w:rsidRDefault="00FF47BB" w:rsidP="00FF47BB">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1B4928" w:rsidRPr="001B4928" w:rsidRDefault="001B4928" w:rsidP="001B4928">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1B4928">
        <w:rPr>
          <w:rFonts w:ascii="Comic Sans MS" w:eastAsia="Times New Roman" w:hAnsi="Comic Sans MS" w:cs="Times New Roman"/>
          <w:szCs w:val="24"/>
          <w:lang w:eastAsia="fr-FR"/>
        </w:rPr>
        <w:t>Le Conseil Municipal, après délibération,</w:t>
      </w:r>
    </w:p>
    <w:p w:rsidR="001B4928" w:rsidRPr="001B4928" w:rsidRDefault="001B4928" w:rsidP="001B4928">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1B4928" w:rsidRPr="001B4928" w:rsidRDefault="001B4928" w:rsidP="001B4928">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1B4928">
        <w:rPr>
          <w:rFonts w:ascii="Comic Sans MS" w:eastAsia="Times New Roman" w:hAnsi="Comic Sans MS" w:cs="Times New Roman"/>
          <w:szCs w:val="24"/>
          <w:lang w:eastAsia="fr-FR"/>
        </w:rPr>
        <w:t>Considérant :</w:t>
      </w:r>
    </w:p>
    <w:p w:rsidR="001B4928" w:rsidRPr="001B4928" w:rsidRDefault="001B4928" w:rsidP="001B4928">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1B4928">
        <w:rPr>
          <w:rFonts w:ascii="Comic Sans MS" w:eastAsia="Times New Roman" w:hAnsi="Comic Sans MS" w:cs="Times New Roman"/>
          <w:szCs w:val="24"/>
          <w:lang w:eastAsia="fr-FR"/>
        </w:rPr>
        <w:t>la loi n°84-53 du 26 janvier 1984 modifiée portant dispositions statutaires relatives à la Fonction Publique Territoriale et notamment ses articles 88 et 111 ;</w:t>
      </w:r>
    </w:p>
    <w:p w:rsidR="001B4928" w:rsidRPr="001B4928" w:rsidRDefault="001B4928" w:rsidP="001B4928">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1B4928">
        <w:rPr>
          <w:rFonts w:ascii="Comic Sans MS" w:eastAsia="Times New Roman" w:hAnsi="Comic Sans MS" w:cs="Times New Roman"/>
          <w:szCs w:val="24"/>
          <w:lang w:eastAsia="fr-FR"/>
        </w:rPr>
        <w:t>le décret n°91-875 du 6 septembre 1991 modifié portant application de l’article 88 de la loi du 26 janvier portant disposition statutaires relatives à la Fonction Publique Territoriale ;</w:t>
      </w:r>
    </w:p>
    <w:p w:rsidR="001B4928" w:rsidRPr="001B4928" w:rsidRDefault="001B4928" w:rsidP="001B4928">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1B4928">
        <w:rPr>
          <w:rFonts w:ascii="Comic Sans MS" w:eastAsia="Times New Roman" w:hAnsi="Comic Sans MS" w:cs="Times New Roman"/>
          <w:szCs w:val="24"/>
          <w:lang w:eastAsia="fr-FR"/>
        </w:rPr>
        <w:t>le décret n°2002-61 du 14 janvier 2002 relatif à l’indemnité d’administration et de technicité ;</w:t>
      </w:r>
    </w:p>
    <w:p w:rsidR="001B4928" w:rsidRPr="001B4928" w:rsidRDefault="001B4928" w:rsidP="001B4928">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1B4928">
        <w:rPr>
          <w:rFonts w:ascii="Comic Sans MS" w:eastAsia="Times New Roman" w:hAnsi="Comic Sans MS" w:cs="Times New Roman"/>
          <w:szCs w:val="24"/>
          <w:lang w:eastAsia="fr-FR"/>
        </w:rPr>
        <w:t>le décret n°2003-1013 du 23 octobre 2003 modifiant le régime indemnitaire des fonctionnaires territoriaux ;</w:t>
      </w:r>
    </w:p>
    <w:p w:rsidR="001B4928" w:rsidRPr="001B4928" w:rsidRDefault="001B4928" w:rsidP="001B4928">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1B4928">
        <w:rPr>
          <w:rFonts w:ascii="Comic Sans MS" w:eastAsia="Times New Roman" w:hAnsi="Comic Sans MS" w:cs="Times New Roman"/>
          <w:szCs w:val="24"/>
          <w:lang w:eastAsia="fr-FR"/>
        </w:rPr>
        <w:t>l’arrêté du 14 janvier 2002 fixant les montants de l’indemnité d’administration et de technicité ;</w:t>
      </w:r>
    </w:p>
    <w:p w:rsidR="001B4928" w:rsidRPr="001B4928" w:rsidRDefault="001B4928" w:rsidP="001B4928">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1B4928" w:rsidRPr="001B4928" w:rsidRDefault="001B4928" w:rsidP="001B4928">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roofErr w:type="gramStart"/>
      <w:r w:rsidRPr="001B4928">
        <w:rPr>
          <w:rFonts w:ascii="Comic Sans MS" w:eastAsia="Times New Roman" w:hAnsi="Comic Sans MS" w:cs="Times New Roman"/>
          <w:szCs w:val="24"/>
          <w:lang w:eastAsia="fr-FR"/>
        </w:rPr>
        <w:t>décide</w:t>
      </w:r>
      <w:proofErr w:type="gramEnd"/>
      <w:r w:rsidRPr="001B4928">
        <w:rPr>
          <w:rFonts w:ascii="Comic Sans MS" w:eastAsia="Times New Roman" w:hAnsi="Comic Sans MS" w:cs="Times New Roman"/>
          <w:szCs w:val="24"/>
          <w:lang w:eastAsia="fr-FR"/>
        </w:rPr>
        <w:t>,</w:t>
      </w:r>
    </w:p>
    <w:p w:rsidR="001B4928" w:rsidRPr="001B4928" w:rsidRDefault="001B4928" w:rsidP="001B4928">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1B4928" w:rsidRPr="001B4928" w:rsidRDefault="001B4928" w:rsidP="001B4928">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1B4928">
        <w:rPr>
          <w:rFonts w:ascii="Comic Sans MS" w:eastAsia="Times New Roman" w:hAnsi="Comic Sans MS" w:cs="Times New Roman"/>
          <w:szCs w:val="24"/>
          <w:lang w:eastAsia="fr-FR"/>
        </w:rPr>
        <w:t>d’instituer le régime de l’indemnité d’administration et de technicité, au bénéfice des fonctionnaires titulaires et stagiaires, cadre d’emploi « </w:t>
      </w:r>
      <w:r w:rsidRPr="001B4928">
        <w:rPr>
          <w:rFonts w:ascii="Comic Sans MS" w:eastAsia="Times New Roman" w:hAnsi="Comic Sans MS" w:cs="Times New Roman"/>
          <w:b/>
          <w:szCs w:val="24"/>
          <w:lang w:eastAsia="fr-FR"/>
        </w:rPr>
        <w:t>adjoint technique</w:t>
      </w:r>
      <w:r w:rsidRPr="001B4928">
        <w:rPr>
          <w:rFonts w:ascii="Comic Sans MS" w:eastAsia="Times New Roman" w:hAnsi="Comic Sans MS" w:cs="Times New Roman"/>
          <w:szCs w:val="24"/>
          <w:lang w:eastAsia="fr-FR"/>
        </w:rPr>
        <w:t> », à compter du 1</w:t>
      </w:r>
      <w:r w:rsidRPr="001B4928">
        <w:rPr>
          <w:rFonts w:ascii="Comic Sans MS" w:eastAsia="Times New Roman" w:hAnsi="Comic Sans MS" w:cs="Times New Roman"/>
          <w:szCs w:val="24"/>
          <w:vertAlign w:val="superscript"/>
          <w:lang w:eastAsia="fr-FR"/>
        </w:rPr>
        <w:t>er</w:t>
      </w:r>
      <w:r w:rsidRPr="001B4928">
        <w:rPr>
          <w:rFonts w:ascii="Comic Sans MS" w:eastAsia="Times New Roman" w:hAnsi="Comic Sans MS" w:cs="Times New Roman"/>
          <w:szCs w:val="24"/>
          <w:lang w:eastAsia="fr-FR"/>
        </w:rPr>
        <w:t xml:space="preserve"> juillet 2014 ;</w:t>
      </w:r>
    </w:p>
    <w:p w:rsidR="001F63D7" w:rsidRPr="001F63D7" w:rsidRDefault="001B4928" w:rsidP="001F63D7">
      <w:pPr>
        <w:widowControl w:val="0"/>
        <w:autoSpaceDE w:val="0"/>
        <w:autoSpaceDN w:val="0"/>
        <w:adjustRightInd w:val="0"/>
        <w:ind w:left="709"/>
        <w:jc w:val="both"/>
        <w:rPr>
          <w:rFonts w:ascii="Comic Sans MS" w:eastAsia="Times New Roman" w:hAnsi="Comic Sans MS" w:cs="Times New Roman"/>
          <w:szCs w:val="24"/>
          <w:lang w:eastAsia="fr-FR"/>
        </w:rPr>
      </w:pPr>
      <w:r w:rsidRPr="001F63D7">
        <w:rPr>
          <w:rFonts w:ascii="Comic Sans MS" w:eastAsia="Times New Roman" w:hAnsi="Comic Sans MS" w:cs="Times New Roman"/>
          <w:szCs w:val="24"/>
          <w:lang w:eastAsia="fr-FR"/>
        </w:rPr>
        <w:t>Le montant moyen de cette indemnité est défini par</w:t>
      </w:r>
      <w:r w:rsidR="001F63D7" w:rsidRPr="001F63D7">
        <w:rPr>
          <w:rFonts w:ascii="Comic Sans MS" w:eastAsia="Times New Roman" w:hAnsi="Comic Sans MS" w:cs="Times New Roman"/>
          <w:szCs w:val="24"/>
          <w:lang w:eastAsia="fr-FR"/>
        </w:rPr>
        <w:t xml:space="preserve"> </w:t>
      </w:r>
      <w:r w:rsidR="001F63D7" w:rsidRPr="001F63D7">
        <w:rPr>
          <w:rFonts w:ascii="Comic Sans MS" w:eastAsia="Times New Roman" w:hAnsi="Comic Sans MS" w:cs="Times New Roman"/>
          <w:szCs w:val="24"/>
          <w:lang w:eastAsia="fr-FR"/>
        </w:rPr>
        <w:t xml:space="preserve">l’application d’un coefficient multiplicateur de </w:t>
      </w:r>
      <w:r w:rsidR="001F63D7" w:rsidRPr="00A563C9">
        <w:rPr>
          <w:rFonts w:ascii="Comic Sans MS" w:eastAsia="Times New Roman" w:hAnsi="Comic Sans MS" w:cs="Times New Roman"/>
          <w:szCs w:val="24"/>
          <w:lang w:eastAsia="fr-FR"/>
        </w:rPr>
        <w:t>1</w:t>
      </w:r>
      <w:r w:rsidR="001F63D7" w:rsidRPr="001F63D7">
        <w:rPr>
          <w:rFonts w:ascii="Comic Sans MS" w:eastAsia="Times New Roman" w:hAnsi="Comic Sans MS" w:cs="Times New Roman"/>
          <w:b/>
          <w:szCs w:val="24"/>
          <w:lang w:eastAsia="fr-FR"/>
        </w:rPr>
        <w:t xml:space="preserve"> </w:t>
      </w:r>
      <w:r w:rsidR="001F63D7" w:rsidRPr="001F63D7">
        <w:rPr>
          <w:rFonts w:ascii="Comic Sans MS" w:eastAsia="Times New Roman" w:hAnsi="Comic Sans MS" w:cs="Times New Roman"/>
          <w:szCs w:val="24"/>
          <w:lang w:eastAsia="fr-FR"/>
        </w:rPr>
        <w:t>au montant de référence annuel fixé par arrêté ministériel du 14 janvier 2002. Ce montant est indexé sur la valeur du point d’indice.</w:t>
      </w:r>
    </w:p>
    <w:p w:rsidR="001F63D7" w:rsidRPr="001F63D7" w:rsidRDefault="001F63D7" w:rsidP="001F63D7">
      <w:pPr>
        <w:widowControl w:val="0"/>
        <w:autoSpaceDE w:val="0"/>
        <w:autoSpaceDN w:val="0"/>
        <w:adjustRightInd w:val="0"/>
        <w:spacing w:after="0" w:line="240" w:lineRule="auto"/>
        <w:ind w:left="709"/>
        <w:jc w:val="both"/>
        <w:rPr>
          <w:rFonts w:ascii="Comic Sans MS" w:eastAsia="Times New Roman" w:hAnsi="Comic Sans MS" w:cs="Times New Roman"/>
          <w:szCs w:val="24"/>
          <w:lang w:eastAsia="fr-FR"/>
        </w:rPr>
      </w:pPr>
      <w:r w:rsidRPr="001F63D7">
        <w:rPr>
          <w:rFonts w:ascii="Comic Sans MS" w:eastAsia="Times New Roman" w:hAnsi="Comic Sans MS" w:cs="Times New Roman"/>
          <w:szCs w:val="24"/>
          <w:lang w:eastAsia="fr-FR"/>
        </w:rPr>
        <w:t>L’indemnité d’administration et de technicité sera versée aux personnes bénéficiaires selon la périodicité suivante : mensuelle.</w:t>
      </w:r>
    </w:p>
    <w:p w:rsidR="001F63D7" w:rsidRPr="001F63D7" w:rsidRDefault="001F63D7" w:rsidP="001F63D7">
      <w:pPr>
        <w:widowControl w:val="0"/>
        <w:autoSpaceDE w:val="0"/>
        <w:autoSpaceDN w:val="0"/>
        <w:adjustRightInd w:val="0"/>
        <w:spacing w:after="0" w:line="240" w:lineRule="auto"/>
        <w:ind w:left="709"/>
        <w:jc w:val="both"/>
        <w:rPr>
          <w:rFonts w:ascii="Comic Sans MS" w:eastAsia="Times New Roman" w:hAnsi="Comic Sans MS" w:cs="Times New Roman"/>
          <w:szCs w:val="24"/>
          <w:lang w:eastAsia="fr-FR"/>
        </w:rPr>
      </w:pPr>
      <w:r w:rsidRPr="001F63D7">
        <w:rPr>
          <w:rFonts w:ascii="Comic Sans MS" w:eastAsia="Times New Roman" w:hAnsi="Comic Sans MS" w:cs="Times New Roman"/>
          <w:szCs w:val="24"/>
          <w:lang w:eastAsia="fr-FR"/>
        </w:rPr>
        <w:t>Les agents perçoivent l’indemnité d’administration et de technicité au prorata de leur durée hebdomadaire de service.</w:t>
      </w:r>
    </w:p>
    <w:p w:rsidR="001F63D7" w:rsidRPr="001F63D7" w:rsidRDefault="001F63D7" w:rsidP="001F63D7">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1F63D7">
        <w:rPr>
          <w:rFonts w:ascii="Comic Sans MS" w:eastAsia="Times New Roman" w:hAnsi="Comic Sans MS" w:cs="Times New Roman"/>
          <w:szCs w:val="24"/>
          <w:lang w:eastAsia="fr-FR"/>
        </w:rPr>
        <w:tab/>
      </w:r>
      <w:r w:rsidRPr="001F63D7">
        <w:rPr>
          <w:rFonts w:ascii="Comic Sans MS" w:eastAsia="Times New Roman" w:hAnsi="Comic Sans MS" w:cs="Times New Roman"/>
          <w:szCs w:val="24"/>
          <w:lang w:eastAsia="fr-FR"/>
        </w:rPr>
        <w:tab/>
      </w:r>
      <w:r w:rsidRPr="001F63D7">
        <w:rPr>
          <w:rFonts w:ascii="Comic Sans MS" w:eastAsia="Times New Roman" w:hAnsi="Comic Sans MS" w:cs="Times New Roman"/>
          <w:szCs w:val="24"/>
          <w:lang w:eastAsia="fr-FR"/>
        </w:rPr>
        <w:tab/>
      </w:r>
      <w:r w:rsidRPr="001F63D7">
        <w:rPr>
          <w:rFonts w:ascii="Comic Sans MS" w:eastAsia="Times New Roman" w:hAnsi="Comic Sans MS" w:cs="Times New Roman"/>
          <w:szCs w:val="24"/>
          <w:lang w:eastAsia="fr-FR"/>
        </w:rPr>
        <w:tab/>
      </w:r>
      <w:r w:rsidRPr="001F63D7">
        <w:rPr>
          <w:rFonts w:ascii="Comic Sans MS" w:eastAsia="Times New Roman" w:hAnsi="Comic Sans MS" w:cs="Times New Roman"/>
          <w:szCs w:val="24"/>
          <w:lang w:eastAsia="fr-FR"/>
        </w:rPr>
        <w:tab/>
      </w:r>
    </w:p>
    <w:p w:rsidR="001F63D7" w:rsidRPr="001F63D7" w:rsidRDefault="001F63D7" w:rsidP="001F63D7">
      <w:pPr>
        <w:widowControl w:val="0"/>
        <w:numPr>
          <w:ilvl w:val="0"/>
          <w:numId w:val="5"/>
        </w:numPr>
        <w:autoSpaceDE w:val="0"/>
        <w:autoSpaceDN w:val="0"/>
        <w:adjustRightInd w:val="0"/>
        <w:spacing w:after="0" w:line="240" w:lineRule="auto"/>
        <w:jc w:val="both"/>
        <w:rPr>
          <w:rFonts w:ascii="Comic Sans MS" w:eastAsia="Times New Roman" w:hAnsi="Comic Sans MS" w:cs="Times New Roman"/>
          <w:szCs w:val="24"/>
          <w:lang w:eastAsia="fr-FR"/>
        </w:rPr>
      </w:pPr>
      <w:r w:rsidRPr="001F63D7">
        <w:rPr>
          <w:rFonts w:ascii="Comic Sans MS" w:eastAsia="Times New Roman" w:hAnsi="Comic Sans MS" w:cs="Times New Roman"/>
          <w:szCs w:val="24"/>
          <w:lang w:eastAsia="fr-FR"/>
        </w:rPr>
        <w:t>d’inscrire les crédits budgétaires nécessaires au versement de l’indemnité d’administration et de technicité au budget de la collectivité et charge l’autorité territoriale de procéder aux attributions individuelles en tenant compte des conditions de versement arrêtées par la présente délibération.</w:t>
      </w:r>
    </w:p>
    <w:p w:rsidR="001F63D7" w:rsidRPr="001F63D7" w:rsidRDefault="001F63D7" w:rsidP="001F63D7">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1F63D7">
        <w:rPr>
          <w:rFonts w:ascii="Comic Sans MS" w:eastAsia="Times New Roman" w:hAnsi="Comic Sans MS" w:cs="Times New Roman"/>
          <w:szCs w:val="24"/>
          <w:lang w:eastAsia="fr-FR"/>
        </w:rPr>
        <w:tab/>
      </w:r>
      <w:r w:rsidRPr="001F63D7">
        <w:rPr>
          <w:rFonts w:ascii="Comic Sans MS" w:eastAsia="Times New Roman" w:hAnsi="Comic Sans MS" w:cs="Times New Roman"/>
          <w:szCs w:val="24"/>
          <w:lang w:eastAsia="fr-FR"/>
        </w:rPr>
        <w:tab/>
      </w:r>
    </w:p>
    <w:p w:rsidR="001F63D7" w:rsidRPr="001F63D7" w:rsidRDefault="001F63D7" w:rsidP="001F63D7">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1F63D7">
        <w:rPr>
          <w:rFonts w:ascii="Comic Sans MS" w:eastAsia="Times New Roman" w:hAnsi="Comic Sans MS" w:cs="Times New Roman"/>
          <w:szCs w:val="24"/>
          <w:lang w:eastAsia="fr-FR"/>
        </w:rPr>
        <w:t>Voté à 14 voix pour et une abstention (Mme Jeannine PIERRON)</w:t>
      </w:r>
    </w:p>
    <w:p w:rsidR="00FF47BB" w:rsidRPr="00FF47BB" w:rsidRDefault="00FF47BB" w:rsidP="001B4928">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FF47BB" w:rsidRPr="00703DBA" w:rsidRDefault="00703DBA" w:rsidP="0012515E">
      <w:pPr>
        <w:pStyle w:val="Paragraphedeliste"/>
        <w:numPr>
          <w:ilvl w:val="0"/>
          <w:numId w:val="2"/>
        </w:numPr>
        <w:tabs>
          <w:tab w:val="left" w:pos="2520"/>
        </w:tabs>
        <w:spacing w:after="0" w:line="240" w:lineRule="auto"/>
        <w:rPr>
          <w:rFonts w:ascii="Comic Sans MS" w:hAnsi="Comic Sans MS"/>
          <w:b/>
          <w:u w:val="single"/>
        </w:rPr>
      </w:pPr>
      <w:r w:rsidRPr="00703DBA">
        <w:rPr>
          <w:rFonts w:ascii="Comic Sans MS" w:hAnsi="Comic Sans MS"/>
          <w:b/>
          <w:u w:val="single"/>
        </w:rPr>
        <w:t>Représentant communal à l’A.F.R de Villers-la-Chèvre</w:t>
      </w:r>
    </w:p>
    <w:p w:rsidR="00703DBA" w:rsidRPr="00703DBA" w:rsidRDefault="00703DBA" w:rsidP="00FC3A9C">
      <w:pPr>
        <w:pStyle w:val="Paragraphedeliste"/>
        <w:tabs>
          <w:tab w:val="left" w:pos="2520"/>
        </w:tabs>
        <w:spacing w:after="0" w:line="240" w:lineRule="auto"/>
        <w:rPr>
          <w:rFonts w:ascii="Comic Sans MS" w:hAnsi="Comic Sans MS"/>
          <w:b/>
        </w:rPr>
      </w:pPr>
    </w:p>
    <w:p w:rsidR="00703DBA" w:rsidRPr="00703DBA" w:rsidRDefault="00703DBA" w:rsidP="00703DBA">
      <w:pPr>
        <w:widowControl w:val="0"/>
        <w:autoSpaceDE w:val="0"/>
        <w:autoSpaceDN w:val="0"/>
        <w:adjustRightInd w:val="0"/>
        <w:spacing w:after="0" w:line="240" w:lineRule="auto"/>
        <w:jc w:val="both"/>
        <w:rPr>
          <w:rFonts w:ascii="Comic Sans MS" w:eastAsia="Times New Roman" w:hAnsi="Comic Sans MS" w:cs="Times New Roman"/>
          <w:lang w:eastAsia="fr-FR"/>
        </w:rPr>
      </w:pPr>
      <w:r w:rsidRPr="00703DBA">
        <w:rPr>
          <w:rFonts w:ascii="Comic Sans MS" w:eastAsia="Times New Roman" w:hAnsi="Comic Sans MS" w:cs="Times New Roman"/>
          <w:lang w:eastAsia="fr-FR"/>
        </w:rPr>
        <w:t>Le Maire informe le Conseil Municipal que, suite au renouvellement de la municipalité, il est nécessaire de nommer un représentant au sein de l’Association Foncière de Remembrement de Villers-la-Chèvre. Il demande à l’assemblée délibérante si quelqu’un est candidat. M. Jean-Paul HARDOUIN propose sa candidature.</w:t>
      </w:r>
    </w:p>
    <w:p w:rsidR="00703DBA" w:rsidRPr="00703DBA" w:rsidRDefault="00703DBA" w:rsidP="00703DBA">
      <w:pPr>
        <w:widowControl w:val="0"/>
        <w:autoSpaceDE w:val="0"/>
        <w:autoSpaceDN w:val="0"/>
        <w:adjustRightInd w:val="0"/>
        <w:spacing w:after="0" w:line="240" w:lineRule="auto"/>
        <w:jc w:val="both"/>
        <w:rPr>
          <w:rFonts w:ascii="Comic Sans MS" w:eastAsia="Times New Roman" w:hAnsi="Comic Sans MS" w:cs="Times New Roman"/>
          <w:lang w:eastAsia="fr-FR"/>
        </w:rPr>
      </w:pPr>
    </w:p>
    <w:p w:rsidR="00703DBA" w:rsidRDefault="00703DBA" w:rsidP="00703DBA">
      <w:pPr>
        <w:widowControl w:val="0"/>
        <w:autoSpaceDE w:val="0"/>
        <w:autoSpaceDN w:val="0"/>
        <w:adjustRightInd w:val="0"/>
        <w:spacing w:after="0" w:line="240" w:lineRule="auto"/>
        <w:jc w:val="both"/>
        <w:rPr>
          <w:rFonts w:ascii="Comic Sans MS" w:eastAsia="Times New Roman" w:hAnsi="Comic Sans MS" w:cs="Times New Roman"/>
          <w:lang w:eastAsia="fr-FR"/>
        </w:rPr>
      </w:pPr>
      <w:r w:rsidRPr="00703DBA">
        <w:rPr>
          <w:rFonts w:ascii="Comic Sans MS" w:eastAsia="Times New Roman" w:hAnsi="Comic Sans MS" w:cs="Times New Roman"/>
          <w:lang w:eastAsia="fr-FR"/>
        </w:rPr>
        <w:t>Après délibération, le conseil municipal accepte, à l’unanimité, que M. Jean-Paul HARDOUIN, 1</w:t>
      </w:r>
      <w:r w:rsidRPr="00703DBA">
        <w:rPr>
          <w:rFonts w:ascii="Comic Sans MS" w:eastAsia="Times New Roman" w:hAnsi="Comic Sans MS" w:cs="Times New Roman"/>
          <w:vertAlign w:val="superscript"/>
          <w:lang w:eastAsia="fr-FR"/>
        </w:rPr>
        <w:t>er</w:t>
      </w:r>
      <w:r w:rsidRPr="00703DBA">
        <w:rPr>
          <w:rFonts w:ascii="Comic Sans MS" w:eastAsia="Times New Roman" w:hAnsi="Comic Sans MS" w:cs="Times New Roman"/>
          <w:lang w:eastAsia="fr-FR"/>
        </w:rPr>
        <w:t xml:space="preserve"> adjoint,  représente la municipalité au sein de l’Association Foncière de Remembrement de Villers-la-Chèvre.</w:t>
      </w:r>
    </w:p>
    <w:p w:rsidR="0012515E" w:rsidRDefault="0012515E" w:rsidP="00703DBA">
      <w:pPr>
        <w:widowControl w:val="0"/>
        <w:autoSpaceDE w:val="0"/>
        <w:autoSpaceDN w:val="0"/>
        <w:adjustRightInd w:val="0"/>
        <w:spacing w:after="0" w:line="240" w:lineRule="auto"/>
        <w:jc w:val="both"/>
        <w:rPr>
          <w:rFonts w:ascii="Comic Sans MS" w:eastAsia="Times New Roman" w:hAnsi="Comic Sans MS" w:cs="Times New Roman"/>
          <w:lang w:eastAsia="fr-FR"/>
        </w:rPr>
      </w:pPr>
    </w:p>
    <w:p w:rsidR="0012515E" w:rsidRPr="0012515E" w:rsidRDefault="0012515E" w:rsidP="0012515E">
      <w:pPr>
        <w:pStyle w:val="Paragraphedeliste"/>
        <w:widowControl w:val="0"/>
        <w:numPr>
          <w:ilvl w:val="0"/>
          <w:numId w:val="2"/>
        </w:numPr>
        <w:autoSpaceDE w:val="0"/>
        <w:autoSpaceDN w:val="0"/>
        <w:adjustRightInd w:val="0"/>
        <w:spacing w:after="0" w:line="240" w:lineRule="auto"/>
        <w:jc w:val="both"/>
        <w:rPr>
          <w:rFonts w:ascii="Comic Sans MS" w:eastAsia="Times New Roman" w:hAnsi="Comic Sans MS" w:cs="Times New Roman"/>
          <w:u w:val="single"/>
          <w:lang w:eastAsia="fr-FR"/>
        </w:rPr>
      </w:pPr>
      <w:r w:rsidRPr="0012515E">
        <w:rPr>
          <w:rFonts w:ascii="Comic Sans MS" w:hAnsi="Comic Sans MS"/>
          <w:b/>
          <w:u w:val="single"/>
        </w:rPr>
        <w:lastRenderedPageBreak/>
        <w:t>Participation financière pour le centre aéré de Cons</w:t>
      </w:r>
      <w:r w:rsidR="00EF52A2">
        <w:rPr>
          <w:rFonts w:ascii="Comic Sans MS" w:hAnsi="Comic Sans MS"/>
          <w:b/>
          <w:u w:val="single"/>
        </w:rPr>
        <w:t>-</w:t>
      </w:r>
      <w:r w:rsidRPr="0012515E">
        <w:rPr>
          <w:rFonts w:ascii="Comic Sans MS" w:hAnsi="Comic Sans MS"/>
          <w:b/>
          <w:u w:val="single"/>
        </w:rPr>
        <w:t>la</w:t>
      </w:r>
      <w:r w:rsidR="00EF52A2">
        <w:rPr>
          <w:rFonts w:ascii="Comic Sans MS" w:hAnsi="Comic Sans MS"/>
          <w:b/>
          <w:u w:val="single"/>
        </w:rPr>
        <w:t>-</w:t>
      </w:r>
      <w:r w:rsidRPr="0012515E">
        <w:rPr>
          <w:rFonts w:ascii="Comic Sans MS" w:hAnsi="Comic Sans MS"/>
          <w:b/>
          <w:u w:val="single"/>
        </w:rPr>
        <w:t>Grandville</w:t>
      </w:r>
    </w:p>
    <w:p w:rsidR="0012515E" w:rsidRPr="0012515E" w:rsidRDefault="0012515E" w:rsidP="0012515E">
      <w:pPr>
        <w:pStyle w:val="Paragraphedeliste"/>
        <w:widowControl w:val="0"/>
        <w:autoSpaceDE w:val="0"/>
        <w:autoSpaceDN w:val="0"/>
        <w:adjustRightInd w:val="0"/>
        <w:spacing w:after="0" w:line="240" w:lineRule="auto"/>
        <w:jc w:val="both"/>
        <w:rPr>
          <w:rFonts w:ascii="Comic Sans MS" w:eastAsia="Times New Roman" w:hAnsi="Comic Sans MS" w:cs="Times New Roman"/>
          <w:lang w:eastAsia="fr-FR"/>
        </w:rPr>
      </w:pPr>
    </w:p>
    <w:p w:rsidR="0012515E" w:rsidRPr="0012515E" w:rsidRDefault="0012515E" w:rsidP="0012515E">
      <w:pPr>
        <w:widowControl w:val="0"/>
        <w:autoSpaceDE w:val="0"/>
        <w:autoSpaceDN w:val="0"/>
        <w:adjustRightInd w:val="0"/>
        <w:spacing w:after="0" w:line="240" w:lineRule="auto"/>
        <w:jc w:val="both"/>
        <w:rPr>
          <w:rFonts w:ascii="Comic Sans MS" w:eastAsia="Times New Roman" w:hAnsi="Comic Sans MS" w:cs="Times New Roman"/>
          <w:lang w:eastAsia="fr-FR"/>
        </w:rPr>
      </w:pPr>
      <w:r w:rsidRPr="0012515E">
        <w:rPr>
          <w:rFonts w:ascii="Comic Sans MS" w:eastAsia="Times New Roman" w:hAnsi="Comic Sans MS" w:cs="Times New Roman"/>
          <w:lang w:eastAsia="fr-FR"/>
        </w:rPr>
        <w:t>Le Maire informe le Conseil Municipal qu’il existe un centre aéré à Cons-la-Grandville et que les enfants de Villers la Chèvre peuvent le fréquenter.</w:t>
      </w:r>
    </w:p>
    <w:p w:rsidR="0012515E" w:rsidRPr="0012515E" w:rsidRDefault="0012515E" w:rsidP="0012515E">
      <w:pPr>
        <w:widowControl w:val="0"/>
        <w:autoSpaceDE w:val="0"/>
        <w:autoSpaceDN w:val="0"/>
        <w:adjustRightInd w:val="0"/>
        <w:spacing w:after="0" w:line="240" w:lineRule="auto"/>
        <w:jc w:val="both"/>
        <w:rPr>
          <w:rFonts w:ascii="Comic Sans MS" w:eastAsia="Times New Roman" w:hAnsi="Comic Sans MS" w:cs="Times New Roman"/>
          <w:lang w:eastAsia="fr-FR"/>
        </w:rPr>
      </w:pPr>
    </w:p>
    <w:p w:rsidR="0012515E" w:rsidRPr="0012515E" w:rsidRDefault="0012515E" w:rsidP="0012515E">
      <w:pPr>
        <w:widowControl w:val="0"/>
        <w:autoSpaceDE w:val="0"/>
        <w:autoSpaceDN w:val="0"/>
        <w:adjustRightInd w:val="0"/>
        <w:spacing w:after="0" w:line="240" w:lineRule="auto"/>
        <w:jc w:val="both"/>
        <w:rPr>
          <w:rFonts w:ascii="Comic Sans MS" w:eastAsia="Times New Roman" w:hAnsi="Comic Sans MS" w:cs="Times New Roman"/>
          <w:lang w:eastAsia="fr-FR"/>
        </w:rPr>
      </w:pPr>
      <w:r w:rsidRPr="0012515E">
        <w:rPr>
          <w:rFonts w:ascii="Comic Sans MS" w:eastAsia="Times New Roman" w:hAnsi="Comic Sans MS" w:cs="Times New Roman"/>
          <w:lang w:eastAsia="fr-FR"/>
        </w:rPr>
        <w:t>Après délibération, le Conseil Municipal décide de fixer à 4 € (quatre euros) par jour et par enfant, pour une durée maximale de dix jours, la subvention communale qui sera versée à chaque enfant résidant à Villers la Chèvre et fréquentant le centre aéré de Cons-la-Grandville, pour l’année 2014.</w:t>
      </w:r>
    </w:p>
    <w:p w:rsidR="0012515E" w:rsidRPr="0012515E" w:rsidRDefault="0012515E" w:rsidP="0012515E">
      <w:pPr>
        <w:widowControl w:val="0"/>
        <w:autoSpaceDE w:val="0"/>
        <w:autoSpaceDN w:val="0"/>
        <w:adjustRightInd w:val="0"/>
        <w:spacing w:after="0" w:line="240" w:lineRule="auto"/>
        <w:jc w:val="both"/>
        <w:rPr>
          <w:rFonts w:ascii="Comic Sans MS" w:eastAsia="Times New Roman" w:hAnsi="Comic Sans MS" w:cs="Times New Roman"/>
          <w:lang w:eastAsia="fr-FR"/>
        </w:rPr>
      </w:pPr>
      <w:r w:rsidRPr="0012515E">
        <w:rPr>
          <w:rFonts w:ascii="Comic Sans MS" w:eastAsia="Times New Roman" w:hAnsi="Comic Sans MS" w:cs="Times New Roman"/>
          <w:lang w:eastAsia="fr-FR"/>
        </w:rPr>
        <w:t>Cette subvention viendra en déduction de la somme due par les parents pour le séjour de leurs enfants.</w:t>
      </w:r>
    </w:p>
    <w:p w:rsidR="0012515E" w:rsidRPr="0012515E" w:rsidRDefault="0012515E" w:rsidP="0012515E">
      <w:pPr>
        <w:widowControl w:val="0"/>
        <w:tabs>
          <w:tab w:val="left" w:pos="3969"/>
        </w:tabs>
        <w:autoSpaceDE w:val="0"/>
        <w:autoSpaceDN w:val="0"/>
        <w:adjustRightInd w:val="0"/>
        <w:spacing w:after="0" w:line="240" w:lineRule="auto"/>
        <w:jc w:val="both"/>
        <w:rPr>
          <w:rFonts w:ascii="Comic Sans MS" w:eastAsia="Times New Roman" w:hAnsi="Comic Sans MS" w:cs="Times New Roman"/>
          <w:lang w:eastAsia="fr-FR"/>
        </w:rPr>
      </w:pPr>
    </w:p>
    <w:p w:rsidR="0012515E" w:rsidRPr="0012515E" w:rsidRDefault="0012515E" w:rsidP="0012515E">
      <w:pPr>
        <w:widowControl w:val="0"/>
        <w:tabs>
          <w:tab w:val="left" w:pos="3969"/>
        </w:tabs>
        <w:autoSpaceDE w:val="0"/>
        <w:autoSpaceDN w:val="0"/>
        <w:adjustRightInd w:val="0"/>
        <w:spacing w:after="0" w:line="240" w:lineRule="auto"/>
        <w:jc w:val="both"/>
        <w:rPr>
          <w:rFonts w:ascii="Comic Sans MS" w:eastAsia="Times New Roman" w:hAnsi="Comic Sans MS" w:cs="Times New Roman"/>
          <w:lang w:eastAsia="fr-FR"/>
        </w:rPr>
      </w:pPr>
      <w:r w:rsidRPr="0012515E">
        <w:rPr>
          <w:rFonts w:ascii="Comic Sans MS" w:eastAsia="Times New Roman" w:hAnsi="Comic Sans MS" w:cs="Times New Roman"/>
          <w:lang w:eastAsia="fr-FR"/>
        </w:rPr>
        <w:t xml:space="preserve">Voté à l’unanimité </w:t>
      </w:r>
    </w:p>
    <w:p w:rsidR="00703DBA" w:rsidRDefault="00703DBA" w:rsidP="00FC3A9C">
      <w:pPr>
        <w:pStyle w:val="Paragraphedeliste"/>
        <w:tabs>
          <w:tab w:val="left" w:pos="2520"/>
        </w:tabs>
        <w:spacing w:after="0" w:line="240" w:lineRule="auto"/>
        <w:rPr>
          <w:rFonts w:ascii="Comic Sans MS" w:eastAsia="Times New Roman" w:hAnsi="Comic Sans MS" w:cs="Times New Roman"/>
          <w:lang w:eastAsia="fr-FR"/>
        </w:rPr>
      </w:pPr>
    </w:p>
    <w:p w:rsidR="00CD5B6F" w:rsidRPr="00CD5B6F" w:rsidRDefault="00CD5B6F" w:rsidP="00CD5B6F">
      <w:pPr>
        <w:pStyle w:val="Paragraphedeliste"/>
        <w:numPr>
          <w:ilvl w:val="0"/>
          <w:numId w:val="2"/>
        </w:numPr>
        <w:tabs>
          <w:tab w:val="left" w:pos="2520"/>
        </w:tabs>
        <w:spacing w:after="0" w:line="240" w:lineRule="auto"/>
        <w:rPr>
          <w:rFonts w:ascii="Comic Sans MS" w:eastAsia="Times New Roman" w:hAnsi="Comic Sans MS" w:cs="Times New Roman"/>
          <w:u w:val="single"/>
          <w:lang w:eastAsia="fr-FR"/>
        </w:rPr>
      </w:pPr>
      <w:r w:rsidRPr="00CD5B6F">
        <w:rPr>
          <w:rFonts w:ascii="Comic Sans MS" w:hAnsi="Comic Sans MS"/>
          <w:b/>
          <w:u w:val="single"/>
        </w:rPr>
        <w:t>Affectation des dépenses au compte 6232 « fêtes et cérémonies »</w:t>
      </w:r>
    </w:p>
    <w:p w:rsidR="00CD5B6F" w:rsidRPr="00CD5B6F" w:rsidRDefault="00CD5B6F" w:rsidP="00CD5B6F">
      <w:pPr>
        <w:widowControl w:val="0"/>
        <w:autoSpaceDE w:val="0"/>
        <w:autoSpaceDN w:val="0"/>
        <w:adjustRightInd w:val="0"/>
        <w:jc w:val="both"/>
        <w:rPr>
          <w:rFonts w:ascii="Comic Sans MS" w:hAnsi="Comic Sans MS"/>
        </w:rPr>
      </w:pPr>
      <w:r w:rsidRPr="00CD5B6F">
        <w:rPr>
          <w:rFonts w:ascii="Comic Sans MS" w:hAnsi="Comic Sans MS"/>
        </w:rPr>
        <w:t>Après délibération, le conseil municipal décide de régler au compte 6232 « fêtes et cérémonies », les factures concernant les achats pour :</w:t>
      </w:r>
    </w:p>
    <w:p w:rsidR="00CD5B6F" w:rsidRPr="00CD5B6F" w:rsidRDefault="00CD5B6F" w:rsidP="00CD5B6F">
      <w:pPr>
        <w:widowControl w:val="0"/>
        <w:numPr>
          <w:ilvl w:val="0"/>
          <w:numId w:val="8"/>
        </w:numPr>
        <w:autoSpaceDE w:val="0"/>
        <w:autoSpaceDN w:val="0"/>
        <w:adjustRightInd w:val="0"/>
        <w:spacing w:after="0" w:line="240" w:lineRule="auto"/>
        <w:jc w:val="both"/>
        <w:rPr>
          <w:rFonts w:ascii="Comic Sans MS" w:hAnsi="Comic Sans MS"/>
        </w:rPr>
      </w:pPr>
      <w:r w:rsidRPr="00CD5B6F">
        <w:rPr>
          <w:rFonts w:ascii="Comic Sans MS" w:hAnsi="Comic Sans MS"/>
        </w:rPr>
        <w:t>diverses cérémonies (vœux du maire, fleurissement, commémorations, Saint-Nicolas, départs en retraite du personnel communal…) ;</w:t>
      </w:r>
    </w:p>
    <w:p w:rsidR="00CD5B6F" w:rsidRPr="00CD5B6F" w:rsidRDefault="00CD5B6F" w:rsidP="00CD5B6F">
      <w:pPr>
        <w:widowControl w:val="0"/>
        <w:numPr>
          <w:ilvl w:val="0"/>
          <w:numId w:val="8"/>
        </w:numPr>
        <w:autoSpaceDE w:val="0"/>
        <w:autoSpaceDN w:val="0"/>
        <w:adjustRightInd w:val="0"/>
        <w:spacing w:after="0" w:line="240" w:lineRule="auto"/>
        <w:jc w:val="both"/>
        <w:rPr>
          <w:rFonts w:ascii="Comic Sans MS" w:hAnsi="Comic Sans MS"/>
        </w:rPr>
      </w:pPr>
      <w:r w:rsidRPr="00CD5B6F">
        <w:rPr>
          <w:rFonts w:ascii="Comic Sans MS" w:hAnsi="Comic Sans MS"/>
        </w:rPr>
        <w:t>baptêmes républicains ;</w:t>
      </w:r>
    </w:p>
    <w:p w:rsidR="00CD5B6F" w:rsidRPr="00CD5B6F" w:rsidRDefault="00CD5B6F" w:rsidP="00CD5B6F">
      <w:pPr>
        <w:widowControl w:val="0"/>
        <w:numPr>
          <w:ilvl w:val="0"/>
          <w:numId w:val="8"/>
        </w:numPr>
        <w:autoSpaceDE w:val="0"/>
        <w:autoSpaceDN w:val="0"/>
        <w:adjustRightInd w:val="0"/>
        <w:spacing w:after="0" w:line="240" w:lineRule="auto"/>
        <w:jc w:val="both"/>
        <w:rPr>
          <w:rFonts w:ascii="Comic Sans MS" w:hAnsi="Comic Sans MS"/>
        </w:rPr>
      </w:pPr>
      <w:r w:rsidRPr="00CD5B6F">
        <w:rPr>
          <w:rFonts w:ascii="Comic Sans MS" w:hAnsi="Comic Sans MS"/>
        </w:rPr>
        <w:t>mariages et anniversaires de mariage (50 et 60 ans) ;</w:t>
      </w:r>
    </w:p>
    <w:p w:rsidR="00CD5B6F" w:rsidRPr="00CD5B6F" w:rsidRDefault="00CD5B6F" w:rsidP="00CD5B6F">
      <w:pPr>
        <w:widowControl w:val="0"/>
        <w:numPr>
          <w:ilvl w:val="0"/>
          <w:numId w:val="8"/>
        </w:numPr>
        <w:autoSpaceDE w:val="0"/>
        <w:autoSpaceDN w:val="0"/>
        <w:adjustRightInd w:val="0"/>
        <w:spacing w:after="0" w:line="240" w:lineRule="auto"/>
        <w:jc w:val="both"/>
        <w:rPr>
          <w:rFonts w:ascii="Comic Sans MS" w:hAnsi="Comic Sans MS"/>
        </w:rPr>
      </w:pPr>
      <w:r w:rsidRPr="00CD5B6F">
        <w:rPr>
          <w:rFonts w:ascii="Comic Sans MS" w:hAnsi="Comic Sans MS"/>
        </w:rPr>
        <w:t>départ en retraite du personnel communal ;</w:t>
      </w:r>
    </w:p>
    <w:p w:rsidR="00CD5B6F" w:rsidRDefault="00CD5B6F" w:rsidP="00CD5B6F">
      <w:pPr>
        <w:widowControl w:val="0"/>
        <w:numPr>
          <w:ilvl w:val="0"/>
          <w:numId w:val="8"/>
        </w:numPr>
        <w:autoSpaceDE w:val="0"/>
        <w:autoSpaceDN w:val="0"/>
        <w:adjustRightInd w:val="0"/>
        <w:spacing w:after="0" w:line="240" w:lineRule="auto"/>
        <w:jc w:val="both"/>
        <w:rPr>
          <w:rFonts w:ascii="Comic Sans MS" w:hAnsi="Comic Sans MS"/>
        </w:rPr>
      </w:pPr>
      <w:r w:rsidRPr="00CD5B6F">
        <w:rPr>
          <w:rFonts w:ascii="Comic Sans MS" w:hAnsi="Comic Sans MS"/>
        </w:rPr>
        <w:t>naissances pour le personnel communal.</w:t>
      </w:r>
    </w:p>
    <w:p w:rsidR="00CD5B6F" w:rsidRPr="00CD5B6F" w:rsidRDefault="00CD5B6F" w:rsidP="00CD5B6F">
      <w:pPr>
        <w:widowControl w:val="0"/>
        <w:autoSpaceDE w:val="0"/>
        <w:autoSpaceDN w:val="0"/>
        <w:adjustRightInd w:val="0"/>
        <w:spacing w:after="0" w:line="240" w:lineRule="auto"/>
        <w:ind w:left="720"/>
        <w:jc w:val="both"/>
        <w:rPr>
          <w:rFonts w:ascii="Comic Sans MS" w:hAnsi="Comic Sans MS"/>
        </w:rPr>
      </w:pPr>
    </w:p>
    <w:p w:rsidR="00E24E33" w:rsidRDefault="00CD5B6F" w:rsidP="00E24E33">
      <w:pPr>
        <w:widowControl w:val="0"/>
        <w:autoSpaceDE w:val="0"/>
        <w:autoSpaceDN w:val="0"/>
        <w:adjustRightInd w:val="0"/>
        <w:jc w:val="both"/>
        <w:rPr>
          <w:rFonts w:ascii="Comic Sans MS" w:hAnsi="Comic Sans MS"/>
        </w:rPr>
      </w:pPr>
      <w:r w:rsidRPr="00CD5B6F">
        <w:rPr>
          <w:rFonts w:ascii="Comic Sans MS" w:hAnsi="Comic Sans MS"/>
        </w:rPr>
        <w:t>Voté à l’unanimité</w:t>
      </w:r>
    </w:p>
    <w:p w:rsidR="00E24E33" w:rsidRPr="007F18AE" w:rsidRDefault="00E24E33" w:rsidP="00E24E33">
      <w:pPr>
        <w:pStyle w:val="Paragraphedeliste"/>
        <w:widowControl w:val="0"/>
        <w:numPr>
          <w:ilvl w:val="0"/>
          <w:numId w:val="2"/>
        </w:numPr>
        <w:autoSpaceDE w:val="0"/>
        <w:autoSpaceDN w:val="0"/>
        <w:adjustRightInd w:val="0"/>
        <w:jc w:val="both"/>
        <w:rPr>
          <w:rFonts w:ascii="Comic Sans MS" w:hAnsi="Comic Sans MS"/>
          <w:b/>
          <w:u w:val="single"/>
        </w:rPr>
      </w:pPr>
      <w:r w:rsidRPr="007F18AE">
        <w:rPr>
          <w:rFonts w:ascii="Comic Sans MS" w:hAnsi="Comic Sans MS"/>
          <w:b/>
          <w:u w:val="single"/>
        </w:rPr>
        <w:t>Ouvert</w:t>
      </w:r>
      <w:bookmarkStart w:id="0" w:name="_GoBack"/>
      <w:bookmarkEnd w:id="0"/>
      <w:r w:rsidRPr="007F18AE">
        <w:rPr>
          <w:rFonts w:ascii="Comic Sans MS" w:hAnsi="Comic Sans MS"/>
          <w:b/>
          <w:u w:val="single"/>
        </w:rPr>
        <w:t>ure de crédit</w:t>
      </w:r>
    </w:p>
    <w:p w:rsidR="00E24E33" w:rsidRPr="00E24E33" w:rsidRDefault="00E24E33" w:rsidP="00E24E33">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E24E33">
        <w:rPr>
          <w:rFonts w:ascii="Comic Sans MS" w:eastAsia="Times New Roman" w:hAnsi="Comic Sans MS" w:cs="Times New Roman"/>
          <w:szCs w:val="24"/>
          <w:lang w:eastAsia="fr-FR"/>
        </w:rPr>
        <w:t>Le Maire informe le Conseil Municipal qu’il est nécessaire d’acquérir du matériel afin de pouvoir entretenir correctement la commune.</w:t>
      </w:r>
    </w:p>
    <w:p w:rsidR="00E24E33" w:rsidRPr="00E24E33" w:rsidRDefault="00E24E33" w:rsidP="00E24E33">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E24E33" w:rsidRPr="00E24E33" w:rsidRDefault="00E24E33" w:rsidP="00E24E33">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E24E33">
        <w:rPr>
          <w:rFonts w:ascii="Comic Sans MS" w:eastAsia="Times New Roman" w:hAnsi="Comic Sans MS" w:cs="Times New Roman"/>
          <w:szCs w:val="24"/>
          <w:lang w:eastAsia="fr-FR"/>
        </w:rPr>
        <w:t>Après délibération, le conseil municipal :</w:t>
      </w:r>
    </w:p>
    <w:p w:rsidR="00E24E33" w:rsidRPr="00E24E33" w:rsidRDefault="00E24E33" w:rsidP="00E24E33">
      <w:pPr>
        <w:widowControl w:val="0"/>
        <w:numPr>
          <w:ilvl w:val="0"/>
          <w:numId w:val="9"/>
        </w:numPr>
        <w:autoSpaceDE w:val="0"/>
        <w:autoSpaceDN w:val="0"/>
        <w:adjustRightInd w:val="0"/>
        <w:spacing w:after="0" w:line="240" w:lineRule="auto"/>
        <w:jc w:val="both"/>
        <w:rPr>
          <w:rFonts w:ascii="Comic Sans MS" w:eastAsia="Times New Roman" w:hAnsi="Comic Sans MS" w:cs="Times New Roman"/>
          <w:szCs w:val="24"/>
          <w:lang w:eastAsia="fr-FR"/>
        </w:rPr>
      </w:pPr>
      <w:r w:rsidRPr="00E24E33">
        <w:rPr>
          <w:rFonts w:ascii="Comic Sans MS" w:eastAsia="Times New Roman" w:hAnsi="Comic Sans MS" w:cs="Times New Roman"/>
          <w:szCs w:val="24"/>
          <w:lang w:eastAsia="fr-FR"/>
        </w:rPr>
        <w:t>Décide d’ouvrir un nouveau programme d’investissement n°407 intitulé « acquisition de matériel » ;</w:t>
      </w:r>
    </w:p>
    <w:p w:rsidR="00E24E33" w:rsidRPr="00E24E33" w:rsidRDefault="00E24E33" w:rsidP="00E24E33">
      <w:pPr>
        <w:widowControl w:val="0"/>
        <w:numPr>
          <w:ilvl w:val="0"/>
          <w:numId w:val="9"/>
        </w:numPr>
        <w:autoSpaceDE w:val="0"/>
        <w:autoSpaceDN w:val="0"/>
        <w:adjustRightInd w:val="0"/>
        <w:spacing w:after="0" w:line="240" w:lineRule="auto"/>
        <w:jc w:val="both"/>
        <w:rPr>
          <w:rFonts w:ascii="Comic Sans MS" w:eastAsia="Times New Roman" w:hAnsi="Comic Sans MS" w:cs="Times New Roman"/>
          <w:szCs w:val="24"/>
          <w:lang w:eastAsia="fr-FR"/>
        </w:rPr>
      </w:pPr>
      <w:r w:rsidRPr="00E24E33">
        <w:rPr>
          <w:rFonts w:ascii="Comic Sans MS" w:eastAsia="Times New Roman" w:hAnsi="Comic Sans MS" w:cs="Times New Roman"/>
          <w:szCs w:val="24"/>
          <w:lang w:eastAsia="fr-FR"/>
        </w:rPr>
        <w:t>Décide d’effectuer les mouvements de crédit suivants :</w:t>
      </w:r>
    </w:p>
    <w:p w:rsidR="00E24E33" w:rsidRPr="00E24E33" w:rsidRDefault="00E24E33" w:rsidP="00E24E33">
      <w:pPr>
        <w:widowControl w:val="0"/>
        <w:numPr>
          <w:ilvl w:val="0"/>
          <w:numId w:val="10"/>
        </w:numPr>
        <w:autoSpaceDE w:val="0"/>
        <w:autoSpaceDN w:val="0"/>
        <w:adjustRightInd w:val="0"/>
        <w:spacing w:after="0" w:line="240" w:lineRule="auto"/>
        <w:jc w:val="both"/>
        <w:rPr>
          <w:rFonts w:ascii="Comic Sans MS" w:eastAsia="Times New Roman" w:hAnsi="Comic Sans MS" w:cs="Times New Roman"/>
          <w:szCs w:val="24"/>
          <w:lang w:eastAsia="fr-FR"/>
        </w:rPr>
      </w:pPr>
      <w:r w:rsidRPr="00E24E33">
        <w:rPr>
          <w:rFonts w:ascii="Comic Sans MS" w:eastAsia="Times New Roman" w:hAnsi="Comic Sans MS" w:cs="Times New Roman"/>
          <w:szCs w:val="24"/>
          <w:lang w:eastAsia="fr-FR"/>
        </w:rPr>
        <w:t>Compte 21318-403 : -  5</w:t>
      </w:r>
      <w:r w:rsidR="007452C8">
        <w:rPr>
          <w:rFonts w:ascii="Comic Sans MS" w:eastAsia="Times New Roman" w:hAnsi="Comic Sans MS" w:cs="Times New Roman"/>
          <w:szCs w:val="24"/>
          <w:lang w:eastAsia="fr-FR"/>
        </w:rPr>
        <w:t xml:space="preserve"> </w:t>
      </w:r>
      <w:r w:rsidRPr="00E24E33">
        <w:rPr>
          <w:rFonts w:ascii="Comic Sans MS" w:eastAsia="Times New Roman" w:hAnsi="Comic Sans MS" w:cs="Times New Roman"/>
          <w:szCs w:val="24"/>
          <w:lang w:eastAsia="fr-FR"/>
        </w:rPr>
        <w:t>000 €</w:t>
      </w:r>
    </w:p>
    <w:p w:rsidR="00E24E33" w:rsidRPr="00E24E33" w:rsidRDefault="007452C8" w:rsidP="00E24E33">
      <w:pPr>
        <w:widowControl w:val="0"/>
        <w:numPr>
          <w:ilvl w:val="0"/>
          <w:numId w:val="10"/>
        </w:numPr>
        <w:autoSpaceDE w:val="0"/>
        <w:autoSpaceDN w:val="0"/>
        <w:adjustRightInd w:val="0"/>
        <w:spacing w:after="0" w:line="240" w:lineRule="auto"/>
        <w:jc w:val="both"/>
        <w:rPr>
          <w:rFonts w:ascii="Comic Sans MS" w:eastAsia="Times New Roman" w:hAnsi="Comic Sans MS" w:cs="Times New Roman"/>
          <w:szCs w:val="24"/>
          <w:lang w:eastAsia="fr-FR"/>
        </w:rPr>
      </w:pPr>
      <w:r>
        <w:rPr>
          <w:rFonts w:ascii="Comic Sans MS" w:eastAsia="Times New Roman" w:hAnsi="Comic Sans MS" w:cs="Times New Roman"/>
          <w:szCs w:val="24"/>
          <w:lang w:eastAsia="fr-FR"/>
        </w:rPr>
        <w:t>Compte 2188-</w:t>
      </w:r>
      <w:proofErr w:type="gramStart"/>
      <w:r>
        <w:rPr>
          <w:rFonts w:ascii="Comic Sans MS" w:eastAsia="Times New Roman" w:hAnsi="Comic Sans MS" w:cs="Times New Roman"/>
          <w:szCs w:val="24"/>
          <w:lang w:eastAsia="fr-FR"/>
        </w:rPr>
        <w:t>407</w:t>
      </w:r>
      <w:r w:rsidR="00E24E33" w:rsidRPr="00E24E33">
        <w:rPr>
          <w:rFonts w:ascii="Comic Sans MS" w:eastAsia="Times New Roman" w:hAnsi="Comic Sans MS" w:cs="Times New Roman"/>
          <w:szCs w:val="24"/>
          <w:lang w:eastAsia="fr-FR"/>
        </w:rPr>
        <w:t xml:space="preserve">  :</w:t>
      </w:r>
      <w:proofErr w:type="gramEnd"/>
      <w:r w:rsidR="00E24E33" w:rsidRPr="00E24E33">
        <w:rPr>
          <w:rFonts w:ascii="Comic Sans MS" w:eastAsia="Times New Roman" w:hAnsi="Comic Sans MS" w:cs="Times New Roman"/>
          <w:szCs w:val="24"/>
          <w:lang w:eastAsia="fr-FR"/>
        </w:rPr>
        <w:t xml:space="preserve"> + 5</w:t>
      </w:r>
      <w:r>
        <w:rPr>
          <w:rFonts w:ascii="Comic Sans MS" w:eastAsia="Times New Roman" w:hAnsi="Comic Sans MS" w:cs="Times New Roman"/>
          <w:szCs w:val="24"/>
          <w:lang w:eastAsia="fr-FR"/>
        </w:rPr>
        <w:t xml:space="preserve"> </w:t>
      </w:r>
      <w:r w:rsidR="00E24E33" w:rsidRPr="00E24E33">
        <w:rPr>
          <w:rFonts w:ascii="Comic Sans MS" w:eastAsia="Times New Roman" w:hAnsi="Comic Sans MS" w:cs="Times New Roman"/>
          <w:szCs w:val="24"/>
          <w:lang w:eastAsia="fr-FR"/>
        </w:rPr>
        <w:t>000 €</w:t>
      </w:r>
    </w:p>
    <w:p w:rsidR="00E24E33" w:rsidRPr="00E24E33" w:rsidRDefault="00E24E33" w:rsidP="00E24E33">
      <w:pPr>
        <w:widowControl w:val="0"/>
        <w:autoSpaceDE w:val="0"/>
        <w:autoSpaceDN w:val="0"/>
        <w:adjustRightInd w:val="0"/>
        <w:spacing w:after="0" w:line="240" w:lineRule="auto"/>
        <w:ind w:left="1080"/>
        <w:jc w:val="both"/>
        <w:rPr>
          <w:rFonts w:ascii="Comic Sans MS" w:eastAsia="Times New Roman" w:hAnsi="Comic Sans MS" w:cs="Times New Roman"/>
          <w:szCs w:val="24"/>
          <w:lang w:eastAsia="fr-FR"/>
        </w:rPr>
      </w:pPr>
    </w:p>
    <w:p w:rsidR="00E24E33" w:rsidRDefault="00E24E33" w:rsidP="00E24E33">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E24E33">
        <w:rPr>
          <w:rFonts w:ascii="Comic Sans MS" w:eastAsia="Times New Roman" w:hAnsi="Comic Sans MS" w:cs="Times New Roman"/>
          <w:szCs w:val="24"/>
          <w:lang w:eastAsia="fr-FR"/>
        </w:rPr>
        <w:t>Voté à l’unanimité</w:t>
      </w:r>
    </w:p>
    <w:p w:rsidR="00AC2AEE" w:rsidRDefault="00AC2AEE" w:rsidP="00E24E33">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AC2AEE" w:rsidRDefault="00AC2AEE" w:rsidP="00E24E33">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t>La secrétaire de séance</w:t>
      </w:r>
    </w:p>
    <w:p w:rsidR="00AC2AEE" w:rsidRPr="00E24E33" w:rsidRDefault="00AC2AEE" w:rsidP="00E24E33">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t>Mme Sylviane VUERICH</w:t>
      </w:r>
    </w:p>
    <w:p w:rsidR="00E24E33" w:rsidRPr="00E24E33" w:rsidRDefault="00E24E33" w:rsidP="00E24E33">
      <w:pPr>
        <w:widowControl w:val="0"/>
        <w:autoSpaceDE w:val="0"/>
        <w:autoSpaceDN w:val="0"/>
        <w:adjustRightInd w:val="0"/>
        <w:jc w:val="both"/>
        <w:rPr>
          <w:rFonts w:ascii="Comic Sans MS" w:hAnsi="Comic Sans MS"/>
          <w:b/>
          <w:u w:val="single"/>
        </w:rPr>
      </w:pPr>
    </w:p>
    <w:p w:rsidR="00E24E33" w:rsidRPr="00E24E33" w:rsidRDefault="00E24E33" w:rsidP="00E24E33">
      <w:pPr>
        <w:pStyle w:val="Paragraphedeliste"/>
        <w:widowControl w:val="0"/>
        <w:autoSpaceDE w:val="0"/>
        <w:autoSpaceDN w:val="0"/>
        <w:adjustRightInd w:val="0"/>
        <w:jc w:val="both"/>
        <w:rPr>
          <w:rFonts w:ascii="Comic Sans MS" w:hAnsi="Comic Sans MS"/>
        </w:rPr>
      </w:pPr>
    </w:p>
    <w:p w:rsidR="00CD5B6F" w:rsidRPr="00CD5B6F" w:rsidRDefault="00CD5B6F" w:rsidP="00CD5B6F">
      <w:pPr>
        <w:pStyle w:val="Paragraphedeliste"/>
        <w:tabs>
          <w:tab w:val="left" w:pos="2520"/>
        </w:tabs>
        <w:spacing w:after="0" w:line="240" w:lineRule="auto"/>
        <w:rPr>
          <w:rFonts w:ascii="Comic Sans MS" w:eastAsia="Times New Roman" w:hAnsi="Comic Sans MS" w:cs="Times New Roman"/>
          <w:u w:val="single"/>
          <w:lang w:eastAsia="fr-FR"/>
        </w:rPr>
      </w:pPr>
    </w:p>
    <w:sectPr w:rsidR="00CD5B6F" w:rsidRPr="00CD5B6F" w:rsidSect="00EC57D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A8C"/>
    <w:multiLevelType w:val="hybridMultilevel"/>
    <w:tmpl w:val="417A37BC"/>
    <w:lvl w:ilvl="0" w:tplc="909634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2756DF"/>
    <w:multiLevelType w:val="hybridMultilevel"/>
    <w:tmpl w:val="4FA4CB64"/>
    <w:lvl w:ilvl="0" w:tplc="8C1C80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8911C1"/>
    <w:multiLevelType w:val="hybridMultilevel"/>
    <w:tmpl w:val="192AA180"/>
    <w:lvl w:ilvl="0" w:tplc="938CE8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DD4468"/>
    <w:multiLevelType w:val="hybridMultilevel"/>
    <w:tmpl w:val="D14CC5EE"/>
    <w:lvl w:ilvl="0" w:tplc="938CE8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EF541D"/>
    <w:multiLevelType w:val="hybridMultilevel"/>
    <w:tmpl w:val="FA74E5D0"/>
    <w:lvl w:ilvl="0" w:tplc="7C4270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FD4D78"/>
    <w:multiLevelType w:val="hybridMultilevel"/>
    <w:tmpl w:val="C7D02974"/>
    <w:lvl w:ilvl="0" w:tplc="938CE8D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F30EF2"/>
    <w:multiLevelType w:val="hybridMultilevel"/>
    <w:tmpl w:val="88187688"/>
    <w:lvl w:ilvl="0" w:tplc="C8526EC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3822273"/>
    <w:multiLevelType w:val="hybridMultilevel"/>
    <w:tmpl w:val="B358E742"/>
    <w:lvl w:ilvl="0" w:tplc="76AC40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054CF7"/>
    <w:multiLevelType w:val="hybridMultilevel"/>
    <w:tmpl w:val="9F224EA2"/>
    <w:lvl w:ilvl="0" w:tplc="D71863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ECC1CB8"/>
    <w:multiLevelType w:val="hybridMultilevel"/>
    <w:tmpl w:val="9C947F8C"/>
    <w:lvl w:ilvl="0" w:tplc="2F1217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9"/>
  </w:num>
  <w:num w:numId="5">
    <w:abstractNumId w:val="1"/>
  </w:num>
  <w:num w:numId="6">
    <w:abstractNumId w:val="2"/>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A9"/>
    <w:rsid w:val="000D54A9"/>
    <w:rsid w:val="0012515E"/>
    <w:rsid w:val="001B4928"/>
    <w:rsid w:val="001F63D7"/>
    <w:rsid w:val="00290BAF"/>
    <w:rsid w:val="00385B2C"/>
    <w:rsid w:val="003B0A76"/>
    <w:rsid w:val="003F6F6B"/>
    <w:rsid w:val="005069AC"/>
    <w:rsid w:val="0068381A"/>
    <w:rsid w:val="00703DBA"/>
    <w:rsid w:val="007452C8"/>
    <w:rsid w:val="0079591A"/>
    <w:rsid w:val="007F18AE"/>
    <w:rsid w:val="0081350B"/>
    <w:rsid w:val="00A563C9"/>
    <w:rsid w:val="00AC2AEE"/>
    <w:rsid w:val="00B34294"/>
    <w:rsid w:val="00C71C8B"/>
    <w:rsid w:val="00CD5B6F"/>
    <w:rsid w:val="00E24E33"/>
    <w:rsid w:val="00E345D7"/>
    <w:rsid w:val="00EC57DC"/>
    <w:rsid w:val="00EF52A2"/>
    <w:rsid w:val="00FC3A9C"/>
    <w:rsid w:val="00FF4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1588</Words>
  <Characters>8740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2014-06-30T15:29:00Z</cp:lastPrinted>
  <dcterms:created xsi:type="dcterms:W3CDTF">2014-06-30T14:30:00Z</dcterms:created>
  <dcterms:modified xsi:type="dcterms:W3CDTF">2014-06-30T15:46:00Z</dcterms:modified>
</cp:coreProperties>
</file>